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2E" w:rsidRDefault="00332D40">
      <w:pPr>
        <w:rPr>
          <w:rFonts w:ascii="Helvetica" w:hAnsi="Helvetica"/>
          <w:b/>
          <w:lang w:val="en-GB"/>
        </w:rPr>
      </w:pPr>
      <w:r w:rsidRPr="006F4A6C">
        <w:rPr>
          <w:rFonts w:ascii="Helvetica" w:hAnsi="Helvetica"/>
          <w:b/>
          <w:lang w:val="en-GB"/>
        </w:rPr>
        <w:t>Belle II PXD EVO Meeting</w:t>
      </w:r>
    </w:p>
    <w:p w:rsidR="00E70CB1" w:rsidRDefault="00E70CB1">
      <w:pPr>
        <w:rPr>
          <w:rFonts w:ascii="Helvetica" w:hAnsi="Helvetica"/>
          <w:b/>
          <w:lang w:val="en-GB"/>
        </w:rPr>
      </w:pPr>
    </w:p>
    <w:p w:rsidR="00332D40" w:rsidRPr="006F4A6C" w:rsidRDefault="00F836E2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5.4</w:t>
      </w:r>
      <w:r w:rsidR="007875EF">
        <w:rPr>
          <w:rFonts w:ascii="Helvetica" w:hAnsi="Helvetica"/>
          <w:lang w:val="en-GB"/>
        </w:rPr>
        <w:t>.2011</w:t>
      </w:r>
    </w:p>
    <w:p w:rsidR="00332D40" w:rsidRPr="006F4A6C" w:rsidRDefault="00332D40">
      <w:pPr>
        <w:rPr>
          <w:rFonts w:ascii="Helvetica" w:hAnsi="Helvetica"/>
          <w:lang w:val="en-GB"/>
        </w:rPr>
      </w:pPr>
    </w:p>
    <w:p w:rsidR="00BD570F" w:rsidRDefault="000E2468" w:rsidP="00BD570F">
      <w:pPr>
        <w:rPr>
          <w:rFonts w:ascii="Helvetica" w:hAnsi="Helvetica"/>
        </w:rPr>
      </w:pPr>
      <w:proofErr w:type="spellStart"/>
      <w:r w:rsidRPr="00BD570F">
        <w:rPr>
          <w:rFonts w:ascii="Helvetica" w:hAnsi="Helvetica"/>
        </w:rPr>
        <w:t>Present</w:t>
      </w:r>
      <w:proofErr w:type="spellEnd"/>
      <w:r w:rsidR="00D34B1E" w:rsidRPr="00BD570F">
        <w:rPr>
          <w:rFonts w:ascii="Helvetica" w:hAnsi="Helvetica"/>
        </w:rPr>
        <w:t>:</w:t>
      </w:r>
    </w:p>
    <w:p w:rsidR="00BD570F" w:rsidRDefault="00BD570F" w:rsidP="00BD570F">
      <w:pPr>
        <w:rPr>
          <w:rFonts w:ascii="Helvetica" w:hAnsi="Helvetica"/>
        </w:rPr>
      </w:pPr>
    </w:p>
    <w:p w:rsidR="00D34B1E" w:rsidRPr="00BD570F" w:rsidRDefault="00BD570F" w:rsidP="00BD570F">
      <w:pPr>
        <w:rPr>
          <w:rFonts w:ascii="Helvetica" w:hAnsi="Helvetica"/>
        </w:rPr>
      </w:pPr>
      <w:r w:rsidRPr="00BD570F">
        <w:t xml:space="preserve">Peter </w:t>
      </w:r>
      <w:proofErr w:type="spellStart"/>
      <w:r w:rsidRPr="00BD570F">
        <w:t>Kodys</w:t>
      </w:r>
      <w:proofErr w:type="spellEnd"/>
      <w:r>
        <w:t xml:space="preserve">, </w:t>
      </w:r>
      <w:proofErr w:type="spellStart"/>
      <w:r w:rsidRPr="00BD570F">
        <w:t>Bartlomiej</w:t>
      </w:r>
      <w:proofErr w:type="spellEnd"/>
      <w:r w:rsidRPr="00BD570F">
        <w:t xml:space="preserve"> </w:t>
      </w:r>
      <w:proofErr w:type="spellStart"/>
      <w:r w:rsidRPr="00BD570F">
        <w:t>Kisielewski</w:t>
      </w:r>
      <w:proofErr w:type="spellEnd"/>
      <w:r>
        <w:t xml:space="preserve">, </w:t>
      </w:r>
      <w:r w:rsidRPr="00BD570F">
        <w:t xml:space="preserve">Andreas </w:t>
      </w:r>
      <w:proofErr w:type="spellStart"/>
      <w:r w:rsidRPr="00BD570F">
        <w:t>Wassatsch</w:t>
      </w:r>
      <w:proofErr w:type="spellEnd"/>
      <w:r>
        <w:t xml:space="preserve">, </w:t>
      </w:r>
      <w:r w:rsidRPr="00BD570F">
        <w:t>Hans Krueger</w:t>
      </w:r>
      <w:r>
        <w:t>,</w:t>
      </w:r>
      <w:r w:rsidRPr="00BD570F">
        <w:t xml:space="preserve"> Jochen </w:t>
      </w:r>
      <w:proofErr w:type="spellStart"/>
      <w:r w:rsidRPr="00BD570F">
        <w:t>Schieck</w:t>
      </w:r>
      <w:proofErr w:type="spellEnd"/>
      <w:r>
        <w:t xml:space="preserve">, </w:t>
      </w:r>
      <w:proofErr w:type="spellStart"/>
      <w:r w:rsidRPr="00BD570F">
        <w:t>Arantza</w:t>
      </w:r>
      <w:proofErr w:type="spellEnd"/>
      <w:r w:rsidRPr="00BD570F">
        <w:t xml:space="preserve"> </w:t>
      </w:r>
      <w:proofErr w:type="spellStart"/>
      <w:r w:rsidRPr="00BD570F">
        <w:t>Oyanguren</w:t>
      </w:r>
      <w:proofErr w:type="spellEnd"/>
      <w:r>
        <w:t xml:space="preserve">, </w:t>
      </w:r>
      <w:proofErr w:type="spellStart"/>
      <w:r w:rsidRPr="00BD570F">
        <w:t>Shuji</w:t>
      </w:r>
      <w:proofErr w:type="spellEnd"/>
      <w:r w:rsidRPr="00BD570F">
        <w:t xml:space="preserve"> Tanaka</w:t>
      </w:r>
      <w:r>
        <w:t xml:space="preserve">, Carlos </w:t>
      </w:r>
      <w:proofErr w:type="spellStart"/>
      <w:r>
        <w:t>Lacasta</w:t>
      </w:r>
      <w:proofErr w:type="spellEnd"/>
      <w:r>
        <w:t>,</w:t>
      </w:r>
      <w:r w:rsidRPr="00BD570F">
        <w:t xml:space="preserve"> Ariane Frey</w:t>
      </w:r>
      <w:r>
        <w:t xml:space="preserve">, </w:t>
      </w:r>
      <w:r w:rsidRPr="00BD570F">
        <w:t>Andreas Ritter</w:t>
      </w:r>
      <w:r>
        <w:t xml:space="preserve">, </w:t>
      </w:r>
      <w:r w:rsidRPr="00BD570F">
        <w:t xml:space="preserve">Tomasz </w:t>
      </w:r>
      <w:proofErr w:type="spellStart"/>
      <w:r w:rsidRPr="00BD570F">
        <w:t>Hemperek</w:t>
      </w:r>
      <w:proofErr w:type="spellEnd"/>
      <w:r>
        <w:t xml:space="preserve">, </w:t>
      </w:r>
      <w:proofErr w:type="spellStart"/>
      <w:r w:rsidRPr="00BD570F">
        <w:t>Yutaka</w:t>
      </w:r>
      <w:proofErr w:type="spellEnd"/>
      <w:r w:rsidRPr="00BD570F">
        <w:t xml:space="preserve"> </w:t>
      </w:r>
      <w:proofErr w:type="spellStart"/>
      <w:r w:rsidRPr="00BD570F">
        <w:t>Ushiroda</w:t>
      </w:r>
      <w:proofErr w:type="spellEnd"/>
      <w:r>
        <w:t xml:space="preserve">, </w:t>
      </w:r>
      <w:r w:rsidRPr="00BD570F">
        <w:t>Zdenek Dolezal</w:t>
      </w:r>
      <w:r>
        <w:t xml:space="preserve">, </w:t>
      </w:r>
      <w:r w:rsidRPr="00BD570F">
        <w:t>Christian Kiesling</w:t>
      </w:r>
      <w:r>
        <w:t xml:space="preserve">, </w:t>
      </w:r>
      <w:r w:rsidRPr="00BD570F">
        <w:t xml:space="preserve">Igor </w:t>
      </w:r>
      <w:proofErr w:type="spellStart"/>
      <w:r w:rsidRPr="00BD570F">
        <w:t>Konorov</w:t>
      </w:r>
      <w:proofErr w:type="spellEnd"/>
      <w:r>
        <w:t xml:space="preserve">, </w:t>
      </w:r>
      <w:r w:rsidRPr="00BD570F">
        <w:t>Jelena Ninkovic</w:t>
      </w:r>
      <w:r>
        <w:t xml:space="preserve">, </w:t>
      </w:r>
      <w:proofErr w:type="spellStart"/>
      <w:r w:rsidRPr="00BD570F">
        <w:t>Tetsuichi</w:t>
      </w:r>
      <w:proofErr w:type="spellEnd"/>
      <w:r w:rsidRPr="00BD570F">
        <w:t xml:space="preserve"> </w:t>
      </w:r>
      <w:proofErr w:type="spellStart"/>
      <w:r w:rsidRPr="00BD570F">
        <w:t>Kishishita</w:t>
      </w:r>
      <w:proofErr w:type="spellEnd"/>
      <w:r>
        <w:t xml:space="preserve">, </w:t>
      </w:r>
      <w:r w:rsidRPr="00BD570F">
        <w:t>Martin Ritter</w:t>
      </w:r>
      <w:r>
        <w:t xml:space="preserve">, </w:t>
      </w:r>
      <w:r w:rsidRPr="00BD570F">
        <w:t>Christian Kreidl</w:t>
      </w:r>
      <w:r>
        <w:t xml:space="preserve">, </w:t>
      </w:r>
      <w:r w:rsidRPr="00BD570F">
        <w:t xml:space="preserve">Susanne </w:t>
      </w:r>
      <w:proofErr w:type="spellStart"/>
      <w:r w:rsidRPr="00BD570F">
        <w:t>Koblitz</w:t>
      </w:r>
      <w:proofErr w:type="spellEnd"/>
      <w:r>
        <w:t xml:space="preserve">, </w:t>
      </w:r>
      <w:r w:rsidRPr="00BD570F">
        <w:t xml:space="preserve">Carlos </w:t>
      </w:r>
      <w:proofErr w:type="spellStart"/>
      <w:r w:rsidRPr="00BD570F">
        <w:t>Lacasta</w:t>
      </w:r>
      <w:proofErr w:type="spellEnd"/>
      <w:r>
        <w:t>,</w:t>
      </w:r>
      <w:r w:rsidRPr="00BD570F">
        <w:t xml:space="preserve"> Philip </w:t>
      </w:r>
      <w:proofErr w:type="spellStart"/>
      <w:r w:rsidRPr="00BD570F">
        <w:t>Pütsch</w:t>
      </w:r>
      <w:proofErr w:type="spellEnd"/>
      <w:r>
        <w:t xml:space="preserve">, </w:t>
      </w:r>
      <w:r w:rsidRPr="00BD570F">
        <w:t>Stefan Rummel</w:t>
      </w:r>
      <w:r>
        <w:t>,</w:t>
      </w:r>
      <w:r w:rsidRPr="00BD570F">
        <w:t xml:space="preserve"> Hiroyuki </w:t>
      </w:r>
      <w:proofErr w:type="spellStart"/>
      <w:r w:rsidRPr="00BD570F">
        <w:t>Nakayama</w:t>
      </w:r>
      <w:proofErr w:type="spellEnd"/>
      <w:r>
        <w:t xml:space="preserve">, </w:t>
      </w:r>
      <w:r w:rsidRPr="00BD570F">
        <w:t>Frank Simon</w:t>
      </w:r>
      <w:r>
        <w:t xml:space="preserve">, </w:t>
      </w:r>
      <w:r w:rsidRPr="00BD570F">
        <w:t>Ivan Peric</w:t>
      </w:r>
      <w:r>
        <w:t xml:space="preserve">, </w:t>
      </w:r>
      <w:r w:rsidRPr="00BD570F">
        <w:t xml:space="preserve">Christian </w:t>
      </w:r>
      <w:proofErr w:type="spellStart"/>
      <w:r w:rsidRPr="00BD570F">
        <w:t>Koffmane</w:t>
      </w:r>
      <w:proofErr w:type="spellEnd"/>
    </w:p>
    <w:p w:rsidR="00C5096F" w:rsidRPr="00837CAF" w:rsidRDefault="00C5096F" w:rsidP="00C5096F">
      <w:pPr>
        <w:rPr>
          <w:vanish/>
          <w:lang w:val="en-GB"/>
        </w:rPr>
      </w:pPr>
    </w:p>
    <w:p w:rsidR="00C03E14" w:rsidRDefault="00C03E14" w:rsidP="00C03E14"/>
    <w:tbl>
      <w:tblPr>
        <w:tblW w:w="5000" w:type="pct"/>
        <w:tblCellSpacing w:w="15" w:type="dxa"/>
        <w:tblBorders>
          <w:bottom w:val="dashed" w:sz="6" w:space="0" w:color="999999"/>
        </w:tblBorders>
        <w:tblCellMar>
          <w:top w:w="15" w:type="dxa"/>
          <w:left w:w="20" w:type="dxa"/>
          <w:bottom w:w="15" w:type="dxa"/>
          <w:right w:w="15" w:type="dxa"/>
        </w:tblCellMar>
        <w:tblLook w:val="04A0"/>
      </w:tblPr>
      <w:tblGrid>
        <w:gridCol w:w="7508"/>
        <w:gridCol w:w="1659"/>
      </w:tblGrid>
      <w:tr w:rsidR="00BD570F" w:rsidTr="00BD5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570F" w:rsidRDefault="00BD570F">
            <w:pPr>
              <w:spacing w:after="200"/>
            </w:pPr>
            <w:proofErr w:type="spellStart"/>
            <w:r>
              <w:rPr>
                <w:rStyle w:val="day"/>
                <w:b/>
                <w:bCs/>
              </w:rPr>
              <w:t>Tuesday</w:t>
            </w:r>
            <w:proofErr w:type="spellEnd"/>
            <w:r>
              <w:rPr>
                <w:rStyle w:val="day"/>
                <w:b/>
                <w:bCs/>
              </w:rPr>
              <w:t> 05 April 2011</w:t>
            </w:r>
          </w:p>
        </w:tc>
        <w:tc>
          <w:tcPr>
            <w:tcW w:w="0" w:type="auto"/>
            <w:vAlign w:val="center"/>
            <w:hideMark/>
          </w:tcPr>
          <w:p w:rsidR="00BD570F" w:rsidRDefault="00BD570F">
            <w:pPr>
              <w:spacing w:after="200"/>
              <w:jc w:val="right"/>
            </w:pPr>
            <w:hyperlink r:id="rId5" w:anchor="top" w:history="1">
              <w:r>
                <w:rPr>
                  <w:rStyle w:val="Hyperlink"/>
                </w:rPr>
                <w:t>top</w:t>
              </w:r>
              <w:r>
                <w:rPr>
                  <w:noProof/>
                  <w:color w:val="0000FF"/>
                  <w:lang w:eastAsia="de-DE"/>
                </w:rPr>
                <w:drawing>
                  <wp:inline distT="0" distB="0" distL="0" distR="0">
                    <wp:extent cx="85725" cy="85725"/>
                    <wp:effectExtent l="19050" t="0" r="9525" b="0"/>
                    <wp:docPr id="31" name="Picture 1" descr="top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top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725" cy="85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bookmarkStart w:id="0" w:name="2011-04-05"/>
            <w:bookmarkEnd w:id="0"/>
            <w:r>
              <w:t xml:space="preserve"> </w:t>
            </w:r>
          </w:p>
        </w:tc>
      </w:tr>
    </w:tbl>
    <w:p w:rsidR="00BD570F" w:rsidRDefault="00BD570F" w:rsidP="00BD570F">
      <w:pPr>
        <w:rPr>
          <w:vanish/>
        </w:rPr>
      </w:pPr>
    </w:p>
    <w:tbl>
      <w:tblPr>
        <w:tblW w:w="4750" w:type="pct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8618"/>
      </w:tblGrid>
      <w:tr w:rsidR="00BD570F" w:rsidTr="00BD570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7"/>
              <w:gridCol w:w="4765"/>
              <w:gridCol w:w="3306"/>
            </w:tblGrid>
            <w:tr w:rsidR="00BD570F" w:rsidRPr="00BD57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570F" w:rsidRDefault="00BD570F">
                  <w:r>
                    <w:t>10:00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70F" w:rsidRPr="00BD570F" w:rsidRDefault="00BD570F">
                  <w:pPr>
                    <w:rPr>
                      <w:lang w:val="en-US"/>
                    </w:rPr>
                  </w:pPr>
                  <w:r w:rsidRPr="00BD570F">
                    <w:rPr>
                      <w:rStyle w:val="contribtitle"/>
                      <w:lang w:val="en-US"/>
                    </w:rPr>
                    <w:t>PXD summary at B2GM</w:t>
                  </w:r>
                  <w:r w:rsidRPr="00BD570F">
                    <w:rPr>
                      <w:color w:val="FF0000"/>
                      <w:sz w:val="20"/>
                      <w:szCs w:val="20"/>
                      <w:lang w:val="en-US"/>
                    </w:rPr>
                    <w:t xml:space="preserve"> (45')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70F" w:rsidRPr="00BD570F" w:rsidRDefault="00BD570F">
                  <w:pPr>
                    <w:rPr>
                      <w:lang w:val="en-US"/>
                    </w:rPr>
                  </w:pPr>
                </w:p>
              </w:tc>
            </w:tr>
            <w:tr w:rsidR="00BD57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570F" w:rsidRPr="00BD570F" w:rsidRDefault="00BD570F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D570F" w:rsidRDefault="00BD570F" w:rsidP="00BD570F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</w:pPr>
                  <w:r>
                    <w:t xml:space="preserve">BPAC </w:t>
                  </w:r>
                  <w:proofErr w:type="spellStart"/>
                  <w:r>
                    <w:t>review</w:t>
                  </w:r>
                  <w:proofErr w:type="spellEnd"/>
                  <w:r>
                    <w:rPr>
                      <w:color w:val="FF0000"/>
                      <w:sz w:val="20"/>
                      <w:szCs w:val="20"/>
                    </w:rPr>
                    <w:t xml:space="preserve"> (05') </w:t>
                  </w:r>
                  <w:r>
                    <w:t>(</w:t>
                  </w:r>
                  <w:hyperlink r:id="rId8" w:history="1">
                    <w:r>
                      <w:rPr>
                        <w:noProof/>
                        <w:color w:val="0000FF"/>
                        <w:lang w:eastAsia="de-DE"/>
                      </w:rPr>
                      <w:drawing>
                        <wp:inline distT="0" distB="0" distL="0" distR="0">
                          <wp:extent cx="190500" cy="104775"/>
                          <wp:effectExtent l="19050" t="0" r="0" b="0"/>
                          <wp:docPr id="30" name="Picture 2" descr="files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iles">
                                    <a:hlinkClick r:id="rId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"/>
                      </w:rPr>
                      <w:t> </w:t>
                    </w:r>
                    <w:proofErr w:type="spellStart"/>
                    <w:r>
                      <w:rPr>
                        <w:rStyle w:val="Hyperlink"/>
                      </w:rPr>
                      <w:t>Slides</w:t>
                    </w:r>
                    <w:proofErr w:type="spellEnd"/>
                  </w:hyperlink>
                  <w:r>
                    <w:t> </w:t>
                  </w:r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9" name="Picture 3" descr="ppt file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pt file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  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70F" w:rsidRDefault="00BD570F">
                  <w:r>
                    <w:t>Hans-Günther Moser</w:t>
                  </w:r>
                </w:p>
              </w:tc>
            </w:tr>
            <w:tr w:rsidR="00BD57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570F" w:rsidRDefault="00BD570F"/>
              </w:tc>
              <w:tc>
                <w:tcPr>
                  <w:tcW w:w="0" w:type="auto"/>
                  <w:hideMark/>
                </w:tcPr>
                <w:p w:rsidR="00BD570F" w:rsidRDefault="00BD570F" w:rsidP="00BD570F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/>
                  </w:pPr>
                  <w:r>
                    <w:t>DEPFET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(10') </w:t>
                  </w:r>
                  <w:r>
                    <w:t>(</w:t>
                  </w:r>
                  <w:hyperlink r:id="rId12" w:history="1">
                    <w:r>
                      <w:rPr>
                        <w:noProof/>
                        <w:color w:val="0000FF"/>
                        <w:lang w:eastAsia="de-DE"/>
                      </w:rPr>
                      <w:drawing>
                        <wp:inline distT="0" distB="0" distL="0" distR="0">
                          <wp:extent cx="190500" cy="104775"/>
                          <wp:effectExtent l="19050" t="0" r="0" b="0"/>
                          <wp:docPr id="28" name="Picture 4" descr="files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files">
                                    <a:hlinkClick r:id="rId1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"/>
                      </w:rPr>
                      <w:t> </w:t>
                    </w:r>
                    <w:proofErr w:type="spellStart"/>
                    <w:r>
                      <w:rPr>
                        <w:rStyle w:val="Hyperlink"/>
                      </w:rPr>
                      <w:t>Slides</w:t>
                    </w:r>
                    <w:proofErr w:type="spellEnd"/>
                  </w:hyperlink>
                  <w:r>
                    <w:t> </w:t>
                  </w:r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7" name="Picture 5" descr="ppt file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pt file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  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70F" w:rsidRDefault="00BD570F">
                  <w:r>
                    <w:t>Rainer Richter</w:t>
                  </w:r>
                </w:p>
              </w:tc>
            </w:tr>
            <w:tr w:rsidR="00BD57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570F" w:rsidRDefault="00BD570F"/>
              </w:tc>
              <w:tc>
                <w:tcPr>
                  <w:tcW w:w="0" w:type="auto"/>
                  <w:hideMark/>
                </w:tcPr>
                <w:p w:rsidR="00BD570F" w:rsidRDefault="00BD570F" w:rsidP="00BD570F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/>
                  </w:pPr>
                  <w:r>
                    <w:t xml:space="preserve">DDC, </w:t>
                  </w:r>
                  <w:proofErr w:type="spellStart"/>
                  <w:r>
                    <w:t>Switcher</w:t>
                  </w:r>
                  <w:proofErr w:type="spellEnd"/>
                  <w:r>
                    <w:rPr>
                      <w:color w:val="FF0000"/>
                      <w:sz w:val="20"/>
                      <w:szCs w:val="20"/>
                    </w:rPr>
                    <w:t xml:space="preserve"> (10') </w:t>
                  </w:r>
                  <w:r>
                    <w:t>(</w:t>
                  </w:r>
                  <w:hyperlink r:id="rId14" w:history="1">
                    <w:r>
                      <w:rPr>
                        <w:noProof/>
                        <w:color w:val="0000FF"/>
                        <w:lang w:eastAsia="de-DE"/>
                      </w:rPr>
                      <w:drawing>
                        <wp:inline distT="0" distB="0" distL="0" distR="0">
                          <wp:extent cx="190500" cy="104775"/>
                          <wp:effectExtent l="19050" t="0" r="0" b="0"/>
                          <wp:docPr id="26" name="Picture 6" descr="files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files">
                                    <a:hlinkClick r:id="rId1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"/>
                      </w:rPr>
                      <w:t> </w:t>
                    </w:r>
                    <w:proofErr w:type="spellStart"/>
                    <w:r>
                      <w:rPr>
                        <w:rStyle w:val="Hyperlink"/>
                      </w:rPr>
                      <w:t>Slides</w:t>
                    </w:r>
                    <w:proofErr w:type="spellEnd"/>
                  </w:hyperlink>
                  <w:r>
                    <w:t> </w:t>
                  </w:r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5" name="Picture 7" descr="ppt file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ppt file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  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70F" w:rsidRDefault="00BD570F">
                  <w:r>
                    <w:t xml:space="preserve">Ivan Peric, Christian Kreidl </w:t>
                  </w:r>
                </w:p>
              </w:tc>
            </w:tr>
            <w:tr w:rsidR="00BD57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570F" w:rsidRDefault="00BD570F"/>
              </w:tc>
              <w:tc>
                <w:tcPr>
                  <w:tcW w:w="0" w:type="auto"/>
                  <w:hideMark/>
                </w:tcPr>
                <w:p w:rsidR="00BD570F" w:rsidRDefault="00BD570F" w:rsidP="00BD570F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/>
                  </w:pPr>
                  <w:r>
                    <w:t>DHP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(10') </w:t>
                  </w:r>
                  <w:r>
                    <w:t>(</w:t>
                  </w:r>
                  <w:hyperlink r:id="rId16" w:history="1">
                    <w:r>
                      <w:rPr>
                        <w:noProof/>
                        <w:color w:val="0000FF"/>
                        <w:lang w:eastAsia="de-DE"/>
                      </w:rPr>
                      <w:drawing>
                        <wp:inline distT="0" distB="0" distL="0" distR="0">
                          <wp:extent cx="190500" cy="104775"/>
                          <wp:effectExtent l="19050" t="0" r="0" b="0"/>
                          <wp:docPr id="24" name="Picture 8" descr="files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files">
                                    <a:hlinkClick r:id="rId1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"/>
                      </w:rPr>
                      <w:t> </w:t>
                    </w:r>
                    <w:proofErr w:type="spellStart"/>
                    <w:r>
                      <w:rPr>
                        <w:rStyle w:val="Hyperlink"/>
                      </w:rPr>
                      <w:t>Slides</w:t>
                    </w:r>
                    <w:proofErr w:type="spellEnd"/>
                  </w:hyperlink>
                  <w:r>
                    <w:t> </w:t>
                  </w:r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3" name="Picture 9" descr="ppt file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ppt file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  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70F" w:rsidRDefault="00BD570F">
                  <w:r>
                    <w:t>Hans Krüger</w:t>
                  </w:r>
                </w:p>
              </w:tc>
            </w:tr>
            <w:tr w:rsidR="00BD57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570F" w:rsidRDefault="00BD570F"/>
              </w:tc>
              <w:tc>
                <w:tcPr>
                  <w:tcW w:w="0" w:type="auto"/>
                  <w:hideMark/>
                </w:tcPr>
                <w:p w:rsidR="00BD570F" w:rsidRDefault="00BD570F" w:rsidP="00BD570F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/>
                  </w:pPr>
                  <w:proofErr w:type="spellStart"/>
                  <w:r>
                    <w:t>Electrical</w:t>
                  </w:r>
                  <w:proofErr w:type="spellEnd"/>
                  <w:r>
                    <w:t xml:space="preserve"> Module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(10') </w:t>
                  </w:r>
                  <w:r>
                    <w:t>(</w:t>
                  </w:r>
                  <w:hyperlink r:id="rId18" w:history="1">
                    <w:r>
                      <w:rPr>
                        <w:noProof/>
                        <w:color w:val="0000FF"/>
                        <w:lang w:eastAsia="de-DE"/>
                      </w:rPr>
                      <w:drawing>
                        <wp:inline distT="0" distB="0" distL="0" distR="0">
                          <wp:extent cx="190500" cy="104775"/>
                          <wp:effectExtent l="19050" t="0" r="0" b="0"/>
                          <wp:docPr id="10" name="Picture 10" descr="files">
                            <a:hlinkClick xmlns:a="http://schemas.openxmlformats.org/drawingml/2006/main" r:id="rId1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files">
                                    <a:hlinkClick r:id="rId1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"/>
                      </w:rPr>
                      <w:t> </w:t>
                    </w:r>
                    <w:proofErr w:type="spellStart"/>
                    <w:r>
                      <w:rPr>
                        <w:rStyle w:val="Hyperlink"/>
                      </w:rPr>
                      <w:t>Slides</w:t>
                    </w:r>
                    <w:proofErr w:type="spellEnd"/>
                  </w:hyperlink>
                  <w:r>
                    <w:t> </w:t>
                  </w:r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1" name="Picture 11" descr="ppt file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ppt file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  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70F" w:rsidRDefault="00BD570F">
                  <w:proofErr w:type="spellStart"/>
                  <w:r>
                    <w:t>Laci</w:t>
                  </w:r>
                  <w:proofErr w:type="spellEnd"/>
                  <w:r>
                    <w:t> </w:t>
                  </w:r>
                  <w:proofErr w:type="spellStart"/>
                  <w:r>
                    <w:t>Andricek</w:t>
                  </w:r>
                  <w:proofErr w:type="spellEnd"/>
                </w:p>
              </w:tc>
            </w:tr>
            <w:tr w:rsidR="00BD57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570F" w:rsidRDefault="00BD570F"/>
              </w:tc>
              <w:tc>
                <w:tcPr>
                  <w:tcW w:w="0" w:type="auto"/>
                  <w:hideMark/>
                </w:tcPr>
                <w:p w:rsidR="00BD570F" w:rsidRDefault="00BD570F" w:rsidP="00BD570F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/>
                  </w:pPr>
                  <w:r>
                    <w:t>DHH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(10') </w:t>
                  </w:r>
                  <w:r>
                    <w:t>(</w:t>
                  </w:r>
                  <w:hyperlink r:id="rId20" w:history="1">
                    <w:r>
                      <w:rPr>
                        <w:noProof/>
                        <w:color w:val="0000FF"/>
                        <w:lang w:eastAsia="de-DE"/>
                      </w:rPr>
                      <w:drawing>
                        <wp:inline distT="0" distB="0" distL="0" distR="0">
                          <wp:extent cx="190500" cy="104775"/>
                          <wp:effectExtent l="19050" t="0" r="0" b="0"/>
                          <wp:docPr id="12" name="Picture 12" descr="files">
                            <a:hlinkClick xmlns:a="http://schemas.openxmlformats.org/drawingml/2006/main" r:id="rId2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files">
                                    <a:hlinkClick r:id="rId2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"/>
                      </w:rPr>
                      <w:t> </w:t>
                    </w:r>
                    <w:proofErr w:type="spellStart"/>
                    <w:r>
                      <w:rPr>
                        <w:rStyle w:val="Hyperlink"/>
                      </w:rPr>
                      <w:t>Slides</w:t>
                    </w:r>
                    <w:proofErr w:type="spellEnd"/>
                  </w:hyperlink>
                  <w:r>
                    <w:t> </w:t>
                  </w:r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3" name="Picture 13" descr="ppt file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ppt file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  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70F" w:rsidRDefault="00BD570F">
                  <w:r>
                    <w:t>Igor </w:t>
                  </w:r>
                  <w:proofErr w:type="spellStart"/>
                  <w:r>
                    <w:t>Konorov</w:t>
                  </w:r>
                  <w:proofErr w:type="spellEnd"/>
                </w:p>
              </w:tc>
            </w:tr>
            <w:tr w:rsidR="00BD57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570F" w:rsidRDefault="00BD570F"/>
              </w:tc>
              <w:tc>
                <w:tcPr>
                  <w:tcW w:w="0" w:type="auto"/>
                  <w:hideMark/>
                </w:tcPr>
                <w:p w:rsidR="00BD570F" w:rsidRDefault="00BD570F" w:rsidP="00BD570F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/>
                  </w:pPr>
                  <w:proofErr w:type="spellStart"/>
                  <w:r>
                    <w:t>services</w:t>
                  </w:r>
                  <w:proofErr w:type="spellEnd"/>
                  <w:r>
                    <w:t>, power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(10') </w:t>
                  </w:r>
                  <w:r>
                    <w:t>(</w:t>
                  </w:r>
                  <w:hyperlink r:id="rId22" w:history="1">
                    <w:r>
                      <w:rPr>
                        <w:noProof/>
                        <w:color w:val="0000FF"/>
                        <w:lang w:eastAsia="de-DE"/>
                      </w:rPr>
                      <w:drawing>
                        <wp:inline distT="0" distB="0" distL="0" distR="0">
                          <wp:extent cx="190500" cy="104775"/>
                          <wp:effectExtent l="19050" t="0" r="0" b="0"/>
                          <wp:docPr id="9" name="Picture 14" descr="files">
                            <a:hlinkClick xmlns:a="http://schemas.openxmlformats.org/drawingml/2006/main" r:id="rId2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 descr="files">
                                    <a:hlinkClick r:id="rId22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"/>
                      </w:rPr>
                      <w:t> </w:t>
                    </w:r>
                    <w:proofErr w:type="spellStart"/>
                    <w:r>
                      <w:rPr>
                        <w:rStyle w:val="Hyperlink"/>
                      </w:rPr>
                      <w:t>Slides</w:t>
                    </w:r>
                    <w:proofErr w:type="spellEnd"/>
                  </w:hyperlink>
                  <w:r>
                    <w:t> </w:t>
                  </w:r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8" name="Picture 15" descr="ppt file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ppt file">
                                  <a:hlinkClick r:id="rId2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  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70F" w:rsidRDefault="00BD570F">
                  <w:r>
                    <w:t>Stefan Rummel</w:t>
                  </w:r>
                </w:p>
              </w:tc>
            </w:tr>
            <w:tr w:rsidR="00BD57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570F" w:rsidRDefault="00BD570F"/>
              </w:tc>
              <w:tc>
                <w:tcPr>
                  <w:tcW w:w="0" w:type="auto"/>
                  <w:hideMark/>
                </w:tcPr>
                <w:p w:rsidR="00BD570F" w:rsidRDefault="00BD570F" w:rsidP="00BD570F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/>
                  </w:pPr>
                  <w:r>
                    <w:t xml:space="preserve">CO2 </w:t>
                  </w:r>
                  <w:proofErr w:type="spellStart"/>
                  <w:r>
                    <w:t>cooling</w:t>
                  </w:r>
                  <w:proofErr w:type="spellEnd"/>
                  <w:r>
                    <w:rPr>
                      <w:color w:val="FF0000"/>
                      <w:sz w:val="20"/>
                      <w:szCs w:val="20"/>
                    </w:rPr>
                    <w:t xml:space="preserve"> (10') </w:t>
                  </w:r>
                  <w:r>
                    <w:t>(</w:t>
                  </w:r>
                  <w:hyperlink r:id="rId24" w:history="1">
                    <w:r>
                      <w:rPr>
                        <w:noProof/>
                        <w:color w:val="0000FF"/>
                        <w:lang w:eastAsia="de-DE"/>
                      </w:rPr>
                      <w:drawing>
                        <wp:inline distT="0" distB="0" distL="0" distR="0">
                          <wp:extent cx="190500" cy="104775"/>
                          <wp:effectExtent l="19050" t="0" r="0" b="0"/>
                          <wp:docPr id="16" name="Picture 16" descr="files">
                            <a:hlinkClick xmlns:a="http://schemas.openxmlformats.org/drawingml/2006/main" r:id="rId2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files">
                                    <a:hlinkClick r:id="rId24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"/>
                      </w:rPr>
                      <w:t> </w:t>
                    </w:r>
                    <w:proofErr w:type="spellStart"/>
                    <w:r>
                      <w:rPr>
                        <w:rStyle w:val="Hyperlink"/>
                      </w:rPr>
                      <w:t>Slides</w:t>
                    </w:r>
                    <w:proofErr w:type="spellEnd"/>
                  </w:hyperlink>
                  <w:r>
                    <w:t xml:space="preserve">  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70F" w:rsidRDefault="00BD570F">
                  <w:r>
                    <w:t xml:space="preserve">Stefan Heindl, </w:t>
                  </w:r>
                  <w:proofErr w:type="spellStart"/>
                  <w:r>
                    <w:t>Arantza</w:t>
                  </w:r>
                  <w:proofErr w:type="spellEnd"/>
                  <w:r>
                    <w:t> </w:t>
                  </w:r>
                  <w:proofErr w:type="spellStart"/>
                  <w:r>
                    <w:t>Oyanguren</w:t>
                  </w:r>
                  <w:proofErr w:type="spellEnd"/>
                  <w:r>
                    <w:t xml:space="preserve"> </w:t>
                  </w:r>
                </w:p>
              </w:tc>
            </w:tr>
            <w:tr w:rsidR="00BD57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570F" w:rsidRDefault="00BD570F"/>
              </w:tc>
              <w:tc>
                <w:tcPr>
                  <w:tcW w:w="0" w:type="auto"/>
                  <w:hideMark/>
                </w:tcPr>
                <w:p w:rsidR="00BD570F" w:rsidRDefault="00BD570F" w:rsidP="00BD570F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/>
                  </w:pPr>
                  <w:proofErr w:type="spellStart"/>
                  <w:r>
                    <w:t>Mechanics</w:t>
                  </w:r>
                  <w:proofErr w:type="spellEnd"/>
                  <w:r>
                    <w:rPr>
                      <w:color w:val="FF0000"/>
                      <w:sz w:val="20"/>
                      <w:szCs w:val="20"/>
                    </w:rPr>
                    <w:t xml:space="preserve"> (10') </w:t>
                  </w:r>
                  <w:r>
                    <w:t>(</w:t>
                  </w:r>
                  <w:hyperlink r:id="rId25" w:history="1">
                    <w:r>
                      <w:rPr>
                        <w:noProof/>
                        <w:color w:val="0000FF"/>
                        <w:lang w:eastAsia="de-DE"/>
                      </w:rPr>
                      <w:drawing>
                        <wp:inline distT="0" distB="0" distL="0" distR="0">
                          <wp:extent cx="190500" cy="104775"/>
                          <wp:effectExtent l="19050" t="0" r="0" b="0"/>
                          <wp:docPr id="17" name="Picture 17" descr="files">
                            <a:hlinkClick xmlns:a="http://schemas.openxmlformats.org/drawingml/2006/main" r:id="rId2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 descr="files">
                                    <a:hlinkClick r:id="rId2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"/>
                      </w:rPr>
                      <w:t> </w:t>
                    </w:r>
                    <w:proofErr w:type="spellStart"/>
                    <w:r>
                      <w:rPr>
                        <w:rStyle w:val="Hyperlink"/>
                      </w:rPr>
                      <w:t>Slides</w:t>
                    </w:r>
                    <w:proofErr w:type="spellEnd"/>
                  </w:hyperlink>
                  <w:r>
                    <w:t> </w:t>
                  </w:r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18" name="Picture 18" descr="pdf file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pdf file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  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70F" w:rsidRDefault="00BD570F">
                  <w:r>
                    <w:t>Martin Ritter</w:t>
                  </w:r>
                </w:p>
              </w:tc>
            </w:tr>
            <w:tr w:rsidR="00BD57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570F" w:rsidRDefault="00BD570F"/>
              </w:tc>
              <w:tc>
                <w:tcPr>
                  <w:tcW w:w="0" w:type="auto"/>
                  <w:hideMark/>
                </w:tcPr>
                <w:p w:rsidR="00BD570F" w:rsidRDefault="00BD570F" w:rsidP="00BD570F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/>
                  </w:pPr>
                  <w:r>
                    <w:t>DAQ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(10') </w:t>
                  </w:r>
                  <w:r>
                    <w:t>(</w:t>
                  </w:r>
                  <w:hyperlink r:id="rId28" w:history="1">
                    <w:r>
                      <w:rPr>
                        <w:noProof/>
                        <w:color w:val="0000FF"/>
                        <w:lang w:eastAsia="de-DE"/>
                      </w:rPr>
                      <w:drawing>
                        <wp:inline distT="0" distB="0" distL="0" distR="0">
                          <wp:extent cx="190500" cy="104775"/>
                          <wp:effectExtent l="19050" t="0" r="0" b="0"/>
                          <wp:docPr id="19" name="Picture 19" descr="files">
                            <a:hlinkClick xmlns:a="http://schemas.openxmlformats.org/drawingml/2006/main" r:id="rId2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 descr="files">
                                    <a:hlinkClick r:id="rId2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"/>
                      </w:rPr>
                      <w:t> </w:t>
                    </w:r>
                    <w:proofErr w:type="spellStart"/>
                    <w:r>
                      <w:rPr>
                        <w:rStyle w:val="Hyperlink"/>
                      </w:rPr>
                      <w:t>Slides</w:t>
                    </w:r>
                    <w:proofErr w:type="spellEnd"/>
                  </w:hyperlink>
                  <w:r>
                    <w:t> </w:t>
                  </w:r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0" name="Picture 20" descr="ppt file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ppt file">
                                  <a:hlinkClick r:id="rId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  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70F" w:rsidRDefault="00BD570F">
                  <w:r>
                    <w:t>Soeren Lange</w:t>
                  </w:r>
                </w:p>
              </w:tc>
            </w:tr>
          </w:tbl>
          <w:p w:rsidR="00BD570F" w:rsidRDefault="00BD570F"/>
        </w:tc>
      </w:tr>
    </w:tbl>
    <w:p w:rsidR="00BD570F" w:rsidRDefault="00BD570F" w:rsidP="00BD570F">
      <w:pPr>
        <w:rPr>
          <w:vanish/>
        </w:rPr>
      </w:pPr>
    </w:p>
    <w:tbl>
      <w:tblPr>
        <w:tblW w:w="4750" w:type="pct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8618"/>
      </w:tblGrid>
      <w:tr w:rsidR="00BD570F" w:rsidTr="00BD570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4"/>
              <w:gridCol w:w="5910"/>
              <w:gridCol w:w="2064"/>
            </w:tblGrid>
            <w:tr w:rsidR="00BD57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570F" w:rsidRDefault="00BD570F">
                  <w:r>
                    <w:t>10:45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70F" w:rsidRPr="00BD570F" w:rsidRDefault="00BD570F">
                  <w:pPr>
                    <w:rPr>
                      <w:lang w:val="en-US"/>
                    </w:rPr>
                  </w:pPr>
                  <w:r w:rsidRPr="00BD570F">
                    <w:rPr>
                      <w:rStyle w:val="contribtitle"/>
                      <w:lang w:val="en-US"/>
                    </w:rPr>
                    <w:t>CO2 project and other business</w:t>
                  </w:r>
                  <w:r w:rsidRPr="00BD570F">
                    <w:rPr>
                      <w:color w:val="FF0000"/>
                      <w:sz w:val="20"/>
                      <w:szCs w:val="20"/>
                      <w:lang w:val="en-US"/>
                    </w:rPr>
                    <w:t xml:space="preserve"> (20') </w:t>
                  </w:r>
                  <w:r w:rsidRPr="00BD570F">
                    <w:rPr>
                      <w:lang w:val="en-US"/>
                    </w:rPr>
                    <w:t>(</w:t>
                  </w:r>
                  <w:hyperlink r:id="rId30" w:history="1">
                    <w:r>
                      <w:rPr>
                        <w:noProof/>
                        <w:color w:val="0000FF"/>
                        <w:lang w:eastAsia="de-DE"/>
                      </w:rPr>
                      <w:drawing>
                        <wp:inline distT="0" distB="0" distL="0" distR="0">
                          <wp:extent cx="190500" cy="104775"/>
                          <wp:effectExtent l="19050" t="0" r="0" b="0"/>
                          <wp:docPr id="21" name="Picture 21" descr="files">
                            <a:hlinkClick xmlns:a="http://schemas.openxmlformats.org/drawingml/2006/main" r:id="rId3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files">
                                    <a:hlinkClick r:id="rId30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04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BD570F">
                      <w:rPr>
                        <w:rStyle w:val="Hyperlink"/>
                        <w:lang w:val="en-US"/>
                      </w:rPr>
                      <w:t> Slides</w:t>
                    </w:r>
                  </w:hyperlink>
                  <w:r w:rsidRPr="00BD570F">
                    <w:rPr>
                      <w:lang w:val="en-US"/>
                    </w:rPr>
                    <w:t> </w:t>
                  </w:r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22" name="Picture 22" descr="pdf file">
                          <a:hlinkClick xmlns:a="http://schemas.openxmlformats.org/drawingml/2006/main" r:id="rId3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pdf file">
                                  <a:hlinkClick r:id="rId3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D570F">
                    <w:rPr>
                      <w:lang w:val="en-US"/>
                    </w:rPr>
                    <w:t xml:space="preserve">  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70F" w:rsidRDefault="00BD570F">
                  <w:r>
                    <w:t>Christian Kiesling</w:t>
                  </w:r>
                </w:p>
              </w:tc>
            </w:tr>
          </w:tbl>
          <w:p w:rsidR="00BD570F" w:rsidRDefault="00BD570F"/>
        </w:tc>
      </w:tr>
    </w:tbl>
    <w:p w:rsidR="00BD570F" w:rsidRDefault="00BD570F" w:rsidP="00BD570F">
      <w:pPr>
        <w:rPr>
          <w:vanish/>
        </w:rPr>
      </w:pPr>
    </w:p>
    <w:tbl>
      <w:tblPr>
        <w:tblW w:w="4750" w:type="pct"/>
        <w:tblCellSpacing w:w="0" w:type="dxa"/>
        <w:tblInd w:w="400" w:type="dxa"/>
        <w:tblCellMar>
          <w:left w:w="0" w:type="dxa"/>
          <w:right w:w="0" w:type="dxa"/>
        </w:tblCellMar>
        <w:tblLook w:val="04A0"/>
      </w:tblPr>
      <w:tblGrid>
        <w:gridCol w:w="8618"/>
      </w:tblGrid>
      <w:tr w:rsidR="00BD570F" w:rsidRPr="00BD570F" w:rsidTr="00BD570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2"/>
              <w:gridCol w:w="7666"/>
              <w:gridCol w:w="10"/>
            </w:tblGrid>
            <w:tr w:rsidR="00BD57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570F" w:rsidRDefault="00BD570F">
                  <w:r>
                    <w:t>11:05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70F" w:rsidRDefault="00BD570F">
                  <w:r>
                    <w:rPr>
                      <w:rStyle w:val="contribtitle"/>
                    </w:rPr>
                    <w:t>AOB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(20')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70F" w:rsidRDefault="00BD570F"/>
              </w:tc>
            </w:tr>
            <w:tr w:rsidR="00BD57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570F" w:rsidRDefault="00BD570F"/>
              </w:tc>
              <w:tc>
                <w:tcPr>
                  <w:tcW w:w="0" w:type="auto"/>
                  <w:hideMark/>
                </w:tcPr>
                <w:p w:rsidR="00BD570F" w:rsidRDefault="00BD570F" w:rsidP="00BD570F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/>
                  </w:pPr>
                  <w:proofErr w:type="spellStart"/>
                  <w:r>
                    <w:t>Ringberg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workshop</w:t>
                  </w:r>
                  <w:proofErr w:type="spellEnd"/>
                  <w:r>
                    <w:rPr>
                      <w:color w:val="FF0000"/>
                      <w:sz w:val="20"/>
                      <w:szCs w:val="20"/>
                    </w:rPr>
                    <w:t xml:space="preserve"> (15')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70F" w:rsidRDefault="00BD570F"/>
              </w:tc>
            </w:tr>
            <w:tr w:rsidR="00BD570F" w:rsidRPr="00BD57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570F" w:rsidRDefault="00BD570F"/>
              </w:tc>
              <w:tc>
                <w:tcPr>
                  <w:tcW w:w="0" w:type="auto"/>
                  <w:hideMark/>
                </w:tcPr>
                <w:p w:rsidR="00BD570F" w:rsidRPr="00BD570F" w:rsidRDefault="00BD570F" w:rsidP="00BD570F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/>
                    <w:rPr>
                      <w:lang w:val="en-US"/>
                    </w:rPr>
                  </w:pPr>
                  <w:r w:rsidRPr="00BD570F">
                    <w:rPr>
                      <w:lang w:val="en-US"/>
                    </w:rPr>
                    <w:t xml:space="preserve">Next EVO meeting: April </w:t>
                  </w:r>
                  <w:proofErr w:type="gramStart"/>
                  <w:r w:rsidRPr="00BD570F">
                    <w:rPr>
                      <w:lang w:val="en-US"/>
                    </w:rPr>
                    <w:t>26 ?</w:t>
                  </w:r>
                  <w:proofErr w:type="gramEnd"/>
                  <w:r w:rsidRPr="00BD570F">
                    <w:rPr>
                      <w:color w:val="FF0000"/>
                      <w:sz w:val="20"/>
                      <w:szCs w:val="20"/>
                      <w:lang w:val="en-US"/>
                    </w:rPr>
                    <w:t xml:space="preserve"> (15')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70F" w:rsidRPr="00BD570F" w:rsidRDefault="00BD570F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D570F" w:rsidRPr="00BD570F" w:rsidRDefault="00BD570F">
            <w:pPr>
              <w:rPr>
                <w:lang w:val="en-US"/>
              </w:rPr>
            </w:pPr>
          </w:p>
        </w:tc>
      </w:tr>
    </w:tbl>
    <w:p w:rsidR="00BD570F" w:rsidRPr="00BD570F" w:rsidRDefault="00BD570F" w:rsidP="00C03E14">
      <w:pPr>
        <w:rPr>
          <w:lang w:val="en-US"/>
        </w:rPr>
      </w:pPr>
    </w:p>
    <w:p w:rsidR="00FB66EF" w:rsidRPr="00D23D9F" w:rsidRDefault="00FB66EF" w:rsidP="00FB66EF">
      <w:pPr>
        <w:rPr>
          <w:lang w:val="en-GB"/>
        </w:rPr>
      </w:pPr>
    </w:p>
    <w:p w:rsidR="00D34B1E" w:rsidRPr="00BC40D5" w:rsidRDefault="00D34B1E" w:rsidP="00D34B1E">
      <w:pPr>
        <w:rPr>
          <w:vanish/>
          <w:lang w:val="en-US"/>
        </w:rPr>
      </w:pPr>
    </w:p>
    <w:p w:rsidR="00332D40" w:rsidRPr="00B21206" w:rsidRDefault="008F3C2D">
      <w:pPr>
        <w:rPr>
          <w:rFonts w:ascii="Helvetica" w:hAnsi="Helvetica"/>
          <w:lang w:val="en-GB"/>
        </w:rPr>
      </w:pPr>
      <w:r w:rsidRPr="00B21206">
        <w:rPr>
          <w:rFonts w:ascii="Helvetica" w:hAnsi="Helvetica"/>
          <w:lang w:val="en-GB"/>
        </w:rPr>
        <w:t>(http://indico.mppmu.mpg.de/indico</w:t>
      </w:r>
      <w:r w:rsidR="002E4BE2" w:rsidRPr="00B21206">
        <w:rPr>
          <w:rFonts w:ascii="Helvetica" w:hAnsi="Helvetica"/>
          <w:lang w:val="en-GB"/>
        </w:rPr>
        <w:t>/conferenceDisplay.py?conf</w:t>
      </w:r>
      <w:r w:rsidR="00FD6830">
        <w:rPr>
          <w:rFonts w:ascii="Helvetica" w:hAnsi="Helvetica"/>
          <w:lang w:val="en-GB"/>
        </w:rPr>
        <w:t>Id=1220</w:t>
      </w:r>
      <w:r w:rsidR="006F4A6C" w:rsidRPr="00B21206">
        <w:rPr>
          <w:rFonts w:ascii="Helvetica" w:hAnsi="Helvetica"/>
          <w:lang w:val="en-GB"/>
        </w:rPr>
        <w:t>)</w:t>
      </w:r>
    </w:p>
    <w:p w:rsidR="008F3C2D" w:rsidRPr="00B21206" w:rsidRDefault="008F3C2D">
      <w:pPr>
        <w:rPr>
          <w:rFonts w:ascii="Helvetica" w:hAnsi="Helvetica"/>
          <w:lang w:val="en-GB"/>
        </w:rPr>
      </w:pPr>
    </w:p>
    <w:p w:rsidR="00505B5F" w:rsidRPr="00DB635D" w:rsidRDefault="00BD570F" w:rsidP="00BD570F">
      <w:pPr>
        <w:pStyle w:val="ListParagraph"/>
        <w:numPr>
          <w:ilvl w:val="0"/>
          <w:numId w:val="48"/>
        </w:numPr>
        <w:rPr>
          <w:rFonts w:ascii="Helvetica" w:hAnsi="Helvetica"/>
          <w:lang w:val="en-GB"/>
        </w:rPr>
      </w:pPr>
      <w:r w:rsidRPr="00DB635D">
        <w:rPr>
          <w:rFonts w:ascii="Helvetica" w:hAnsi="Helvetica"/>
          <w:b/>
          <w:lang w:val="en-GB"/>
        </w:rPr>
        <w:t>B2GM preparation</w:t>
      </w:r>
      <w:r w:rsidRPr="00DB635D">
        <w:rPr>
          <w:rFonts w:ascii="Helvetica" w:hAnsi="Helvetica"/>
          <w:lang w:val="en-GB"/>
        </w:rPr>
        <w:t xml:space="preserve"> </w:t>
      </w:r>
    </w:p>
    <w:p w:rsidR="00BD570F" w:rsidRDefault="00BD570F" w:rsidP="00BD570F">
      <w:pPr>
        <w:ind w:left="708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Hans-</w:t>
      </w:r>
      <w:proofErr w:type="spellStart"/>
      <w:r>
        <w:rPr>
          <w:rFonts w:ascii="Helvetica" w:hAnsi="Helvetica"/>
          <w:lang w:val="en-GB"/>
        </w:rPr>
        <w:t>Günther</w:t>
      </w:r>
      <w:proofErr w:type="spellEnd"/>
      <w:r>
        <w:rPr>
          <w:rFonts w:ascii="Helvetica" w:hAnsi="Helvetica"/>
          <w:lang w:val="en-GB"/>
        </w:rPr>
        <w:t xml:space="preserve"> thanked everybody for preparing the slides. We went through them </w:t>
      </w:r>
      <w:r w:rsidR="00DB635D">
        <w:rPr>
          <w:rFonts w:ascii="Helvetica" w:hAnsi="Helvetica"/>
          <w:lang w:val="en-GB"/>
        </w:rPr>
        <w:t xml:space="preserve">clarifying various issues. </w:t>
      </w:r>
    </w:p>
    <w:p w:rsidR="00DB635D" w:rsidRDefault="00DB635D" w:rsidP="00DB635D">
      <w:pPr>
        <w:ind w:left="708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 couple of questions were brought up (independent of the B2GM) like:</w:t>
      </w:r>
    </w:p>
    <w:p w:rsidR="00FD6830" w:rsidRPr="008A35B0" w:rsidRDefault="00DB635D" w:rsidP="008A35B0">
      <w:pPr>
        <w:pStyle w:val="ListParagraph"/>
        <w:numPr>
          <w:ilvl w:val="2"/>
          <w:numId w:val="49"/>
        </w:numPr>
        <w:rPr>
          <w:rFonts w:ascii="Helvetica" w:hAnsi="Helvetica"/>
          <w:lang w:val="en-GB"/>
        </w:rPr>
      </w:pPr>
      <w:r w:rsidRPr="008A35B0">
        <w:rPr>
          <w:rFonts w:ascii="Helvetica" w:hAnsi="Helvetica"/>
          <w:lang w:val="en-GB"/>
        </w:rPr>
        <w:lastRenderedPageBreak/>
        <w:t>Switcher direction: can it be reversed? No, not in this version.</w:t>
      </w:r>
    </w:p>
    <w:p w:rsidR="00FD6830" w:rsidRPr="008A35B0" w:rsidRDefault="00DB635D" w:rsidP="008A35B0">
      <w:pPr>
        <w:pStyle w:val="ListParagraph"/>
        <w:numPr>
          <w:ilvl w:val="2"/>
          <w:numId w:val="49"/>
        </w:numPr>
        <w:rPr>
          <w:rFonts w:ascii="Helvetica" w:hAnsi="Helvetica"/>
          <w:lang w:val="en-GB"/>
        </w:rPr>
      </w:pPr>
      <w:r w:rsidRPr="008A35B0">
        <w:rPr>
          <w:rFonts w:ascii="Helvetica" w:hAnsi="Helvetica"/>
          <w:lang w:val="en-GB"/>
        </w:rPr>
        <w:t>Is the DHH prepared to control the switcher in such a way that lines can be s</w:t>
      </w:r>
      <w:r w:rsidR="00FD6830" w:rsidRPr="008A35B0">
        <w:rPr>
          <w:rFonts w:ascii="Helvetica" w:hAnsi="Helvetica"/>
          <w:lang w:val="en-GB"/>
        </w:rPr>
        <w:t>kip</w:t>
      </w:r>
      <w:r w:rsidRPr="008A35B0">
        <w:rPr>
          <w:rFonts w:ascii="Helvetica" w:hAnsi="Helvetica"/>
          <w:lang w:val="en-GB"/>
        </w:rPr>
        <w:t>ped</w:t>
      </w:r>
      <w:r w:rsidR="00FD6830" w:rsidRPr="008A35B0">
        <w:rPr>
          <w:rFonts w:ascii="Helvetica" w:hAnsi="Helvetica"/>
          <w:lang w:val="en-GB"/>
        </w:rPr>
        <w:t>?</w:t>
      </w:r>
      <w:r w:rsidRPr="008A35B0">
        <w:rPr>
          <w:rFonts w:ascii="Helvetica" w:hAnsi="Helvetica"/>
          <w:lang w:val="en-GB"/>
        </w:rPr>
        <w:t xml:space="preserve"> No. We should find a case where it is needed.</w:t>
      </w:r>
      <w:r w:rsidR="00FD6830" w:rsidRPr="008A35B0">
        <w:rPr>
          <w:rFonts w:ascii="Helvetica" w:hAnsi="Helvetica"/>
          <w:lang w:val="en-GB"/>
        </w:rPr>
        <w:t xml:space="preserve"> </w:t>
      </w:r>
    </w:p>
    <w:p w:rsidR="00FD6830" w:rsidRPr="008A35B0" w:rsidRDefault="00FD6830" w:rsidP="008A35B0">
      <w:pPr>
        <w:pStyle w:val="ListParagraph"/>
        <w:numPr>
          <w:ilvl w:val="2"/>
          <w:numId w:val="49"/>
        </w:numPr>
        <w:rPr>
          <w:rFonts w:ascii="Helvetica" w:hAnsi="Helvetica"/>
          <w:lang w:val="en-GB"/>
        </w:rPr>
      </w:pPr>
      <w:r w:rsidRPr="008A35B0">
        <w:rPr>
          <w:rFonts w:ascii="Helvetica" w:hAnsi="Helvetica"/>
          <w:lang w:val="en-GB"/>
        </w:rPr>
        <w:t>SEU: cross section?</w:t>
      </w:r>
      <w:r w:rsidR="00316B21" w:rsidRPr="008A35B0">
        <w:rPr>
          <w:rFonts w:ascii="Helvetica" w:hAnsi="Helvetica"/>
          <w:lang w:val="en-GB"/>
        </w:rPr>
        <w:t xml:space="preserve"> Neutron irradiations are needed</w:t>
      </w:r>
      <w:r w:rsidR="00CE1662" w:rsidRPr="008A35B0">
        <w:rPr>
          <w:rFonts w:ascii="Helvetica" w:hAnsi="Helvetica"/>
          <w:lang w:val="en-GB"/>
        </w:rPr>
        <w:t xml:space="preserve"> (</w:t>
      </w:r>
      <w:r w:rsidR="00DB635D" w:rsidRPr="008A35B0">
        <w:rPr>
          <w:rFonts w:ascii="Helvetica" w:hAnsi="Helvetica"/>
          <w:lang w:val="en-GB"/>
        </w:rPr>
        <w:t xml:space="preserve">Check whether this can be done in </w:t>
      </w:r>
      <w:proofErr w:type="spellStart"/>
      <w:r w:rsidR="00CE1662" w:rsidRPr="008A35B0">
        <w:rPr>
          <w:rFonts w:ascii="Helvetica" w:hAnsi="Helvetica"/>
          <w:lang w:val="en-GB"/>
        </w:rPr>
        <w:t>Garching</w:t>
      </w:r>
      <w:proofErr w:type="spellEnd"/>
      <w:r w:rsidR="00CE1662" w:rsidRPr="008A35B0">
        <w:rPr>
          <w:rFonts w:ascii="Helvetica" w:hAnsi="Helvetica"/>
          <w:lang w:val="en-GB"/>
        </w:rPr>
        <w:t>)</w:t>
      </w:r>
    </w:p>
    <w:p w:rsidR="00B11220" w:rsidRPr="008A35B0" w:rsidRDefault="00DB635D" w:rsidP="008A35B0">
      <w:pPr>
        <w:pStyle w:val="ListParagraph"/>
        <w:numPr>
          <w:ilvl w:val="2"/>
          <w:numId w:val="49"/>
        </w:numPr>
        <w:rPr>
          <w:rFonts w:ascii="Helvetica" w:hAnsi="Helvetica"/>
          <w:lang w:val="en-GB"/>
        </w:rPr>
      </w:pPr>
      <w:r w:rsidRPr="008A35B0">
        <w:rPr>
          <w:rFonts w:ascii="Helvetica" w:hAnsi="Helvetica"/>
          <w:lang w:val="en-GB"/>
        </w:rPr>
        <w:t xml:space="preserve">IT was confirmed (Carlos </w:t>
      </w:r>
      <w:proofErr w:type="spellStart"/>
      <w:r w:rsidRPr="008A35B0">
        <w:rPr>
          <w:rFonts w:ascii="Helvetica" w:hAnsi="Helvetica"/>
          <w:lang w:val="en-GB"/>
        </w:rPr>
        <w:t>Lacasta</w:t>
      </w:r>
      <w:proofErr w:type="spellEnd"/>
      <w:r w:rsidRPr="008A35B0">
        <w:rPr>
          <w:rFonts w:ascii="Helvetica" w:hAnsi="Helvetica"/>
          <w:lang w:val="en-GB"/>
        </w:rPr>
        <w:t xml:space="preserve">) that </w:t>
      </w:r>
      <w:proofErr w:type="spellStart"/>
      <w:r w:rsidR="00B11220" w:rsidRPr="008A35B0">
        <w:rPr>
          <w:rFonts w:ascii="Helvetica" w:hAnsi="Helvetica"/>
          <w:lang w:val="en-GB"/>
        </w:rPr>
        <w:t>CrCo</w:t>
      </w:r>
      <w:proofErr w:type="spellEnd"/>
      <w:r w:rsidRPr="008A35B0">
        <w:rPr>
          <w:rFonts w:ascii="Helvetica" w:hAnsi="Helvetica"/>
          <w:lang w:val="en-GB"/>
        </w:rPr>
        <w:t xml:space="preserve"> is antimagnetic.</w:t>
      </w:r>
    </w:p>
    <w:p w:rsidR="00FD6830" w:rsidRPr="00B21206" w:rsidRDefault="00FD6830" w:rsidP="00505B5F">
      <w:pPr>
        <w:rPr>
          <w:rFonts w:ascii="Helvetica" w:hAnsi="Helvetica"/>
          <w:lang w:val="en-GB"/>
        </w:rPr>
      </w:pPr>
    </w:p>
    <w:p w:rsidR="00DB635D" w:rsidRDefault="00DB635D" w:rsidP="00DB635D">
      <w:pPr>
        <w:pStyle w:val="ListParagraph"/>
        <w:numPr>
          <w:ilvl w:val="0"/>
          <w:numId w:val="48"/>
        </w:numPr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>CO</w:t>
      </w:r>
      <w:r w:rsidRPr="008A35B0">
        <w:rPr>
          <w:rFonts w:ascii="Helvetica" w:hAnsi="Helvetica"/>
          <w:b/>
          <w:vertAlign w:val="subscript"/>
          <w:lang w:val="en-GB"/>
        </w:rPr>
        <w:t>2</w:t>
      </w:r>
      <w:r>
        <w:rPr>
          <w:rFonts w:ascii="Helvetica" w:hAnsi="Helvetica"/>
          <w:b/>
          <w:lang w:val="en-GB"/>
        </w:rPr>
        <w:t xml:space="preserve"> project and various reports</w:t>
      </w:r>
    </w:p>
    <w:p w:rsidR="00DB635D" w:rsidRDefault="00DB635D" w:rsidP="00DB635D">
      <w:pPr>
        <w:pStyle w:val="ListParagraph"/>
        <w:rPr>
          <w:rFonts w:ascii="Helvetica" w:hAnsi="Helvetica"/>
          <w:lang w:val="en-GB"/>
        </w:rPr>
      </w:pPr>
      <w:r w:rsidRPr="00DB635D">
        <w:rPr>
          <w:rFonts w:ascii="Helvetica" w:hAnsi="Helvetica"/>
          <w:lang w:val="en-GB"/>
        </w:rPr>
        <w:t>Christian reported</w:t>
      </w:r>
      <w:r>
        <w:rPr>
          <w:rFonts w:ascii="Helvetica" w:hAnsi="Helvetica"/>
          <w:lang w:val="en-GB"/>
        </w:rPr>
        <w:t xml:space="preserve"> on the plans to built one (or two) CO</w:t>
      </w:r>
      <w:r w:rsidRPr="008A35B0">
        <w:rPr>
          <w:rFonts w:ascii="Helvetica" w:hAnsi="Helvetica"/>
          <w:vertAlign w:val="subscript"/>
          <w:lang w:val="en-GB"/>
        </w:rPr>
        <w:t>2</w:t>
      </w:r>
      <w:r>
        <w:rPr>
          <w:rFonts w:ascii="Helvetica" w:hAnsi="Helvetica"/>
          <w:lang w:val="en-GB"/>
        </w:rPr>
        <w:t xml:space="preserve"> cooling plants in the MPI Workshop with support from the CERN CO</w:t>
      </w:r>
      <w:r w:rsidRPr="008A35B0">
        <w:rPr>
          <w:rFonts w:ascii="Helvetica" w:hAnsi="Helvetica"/>
          <w:vertAlign w:val="subscript"/>
          <w:lang w:val="en-GB"/>
        </w:rPr>
        <w:t>2</w:t>
      </w:r>
      <w:r>
        <w:rPr>
          <w:rFonts w:ascii="Helvetica" w:hAnsi="Helvetica"/>
          <w:lang w:val="en-GB"/>
        </w:rPr>
        <w:t xml:space="preserve"> group and </w:t>
      </w:r>
      <w:proofErr w:type="spellStart"/>
      <w:r>
        <w:rPr>
          <w:rFonts w:ascii="Helvetica" w:hAnsi="Helvetica"/>
          <w:lang w:val="en-GB"/>
        </w:rPr>
        <w:t>Imanuel</w:t>
      </w:r>
      <w:proofErr w:type="spellEnd"/>
      <w:r>
        <w:rPr>
          <w:rFonts w:ascii="Helvetica" w:hAnsi="Helvetica"/>
          <w:lang w:val="en-GB"/>
        </w:rPr>
        <w:t xml:space="preserve"> </w:t>
      </w:r>
      <w:proofErr w:type="spellStart"/>
      <w:r>
        <w:rPr>
          <w:rFonts w:ascii="Helvetica" w:hAnsi="Helvetica"/>
          <w:lang w:val="en-GB"/>
        </w:rPr>
        <w:t>Gfall</w:t>
      </w:r>
      <w:proofErr w:type="spellEnd"/>
      <w:r>
        <w:rPr>
          <w:rFonts w:ascii="Helvetica" w:hAnsi="Helvetica"/>
          <w:lang w:val="en-GB"/>
        </w:rPr>
        <w:t>.</w:t>
      </w:r>
      <w:r w:rsidR="008A35B0">
        <w:rPr>
          <w:rFonts w:ascii="Helvetica" w:hAnsi="Helvetica"/>
          <w:lang w:val="en-GB"/>
        </w:rPr>
        <w:t xml:space="preserve"> A meeting is scheduled for Thursday.</w:t>
      </w:r>
    </w:p>
    <w:p w:rsidR="00DB635D" w:rsidRPr="00DB635D" w:rsidRDefault="008A35B0" w:rsidP="00DB635D">
      <w:pPr>
        <w:pStyle w:val="ListParagraph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Christian and Hans-</w:t>
      </w:r>
      <w:proofErr w:type="spellStart"/>
      <w:r>
        <w:rPr>
          <w:rFonts w:ascii="Helvetica" w:hAnsi="Helvetica"/>
          <w:lang w:val="en-GB"/>
        </w:rPr>
        <w:t>Günther</w:t>
      </w:r>
      <w:proofErr w:type="spellEnd"/>
      <w:r>
        <w:rPr>
          <w:rFonts w:ascii="Helvetica" w:hAnsi="Helvetica"/>
          <w:lang w:val="en-GB"/>
        </w:rPr>
        <w:t xml:space="preserve"> will travel to ITA in order to discuss the contract for the work on grounding.</w:t>
      </w:r>
    </w:p>
    <w:p w:rsidR="00DB635D" w:rsidRDefault="00DB635D" w:rsidP="00DB635D">
      <w:pPr>
        <w:pStyle w:val="ListParagraph"/>
        <w:rPr>
          <w:rFonts w:ascii="Helvetica" w:hAnsi="Helvetica"/>
          <w:b/>
          <w:lang w:val="en-GB"/>
        </w:rPr>
      </w:pPr>
    </w:p>
    <w:p w:rsidR="00C66630" w:rsidRPr="00DB635D" w:rsidRDefault="00C66630" w:rsidP="00DB635D">
      <w:pPr>
        <w:pStyle w:val="ListParagraph"/>
        <w:numPr>
          <w:ilvl w:val="0"/>
          <w:numId w:val="48"/>
        </w:numPr>
        <w:rPr>
          <w:rFonts w:ascii="Helvetica" w:hAnsi="Helvetica"/>
          <w:b/>
          <w:lang w:val="en-GB"/>
        </w:rPr>
      </w:pPr>
      <w:r w:rsidRPr="00DB635D">
        <w:rPr>
          <w:rFonts w:ascii="Helvetica" w:hAnsi="Helvetica"/>
          <w:b/>
          <w:lang w:val="en-GB"/>
        </w:rPr>
        <w:t>AOB</w:t>
      </w:r>
    </w:p>
    <w:p w:rsidR="00027ADF" w:rsidRPr="00027ADF" w:rsidRDefault="00027ADF" w:rsidP="00027ADF">
      <w:pPr>
        <w:ind w:left="720"/>
        <w:rPr>
          <w:rFonts w:ascii="Helvetica" w:hAnsi="Helvetica"/>
          <w:b/>
          <w:lang w:val="en-GB"/>
        </w:rPr>
      </w:pPr>
    </w:p>
    <w:p w:rsidR="00A81337" w:rsidRDefault="008A35B0" w:rsidP="008A35B0">
      <w:pPr>
        <w:ind w:left="708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The </w:t>
      </w:r>
      <w:proofErr w:type="spellStart"/>
      <w:r>
        <w:rPr>
          <w:rFonts w:ascii="Helvetica" w:hAnsi="Helvetica"/>
          <w:lang w:val="en-GB"/>
        </w:rPr>
        <w:t>Ringberg</w:t>
      </w:r>
      <w:proofErr w:type="spellEnd"/>
      <w:r>
        <w:rPr>
          <w:rFonts w:ascii="Helvetica" w:hAnsi="Helvetica"/>
          <w:lang w:val="en-GB"/>
        </w:rPr>
        <w:t xml:space="preserve"> workshop is open for registration:</w:t>
      </w:r>
    </w:p>
    <w:p w:rsidR="008A35B0" w:rsidRDefault="008A35B0" w:rsidP="008A35B0">
      <w:pPr>
        <w:ind w:left="708"/>
        <w:rPr>
          <w:rFonts w:ascii="Helvetica" w:hAnsi="Helvetica"/>
          <w:lang w:val="en-GB"/>
        </w:rPr>
      </w:pPr>
      <w:r w:rsidRPr="008A35B0">
        <w:rPr>
          <w:rFonts w:ascii="Helvetica" w:hAnsi="Helvetica"/>
          <w:lang w:val="en-GB"/>
        </w:rPr>
        <w:t>http://indico.mppmu.mpg.de/indico/conferenceDisplay.py?confId=1249</w:t>
      </w:r>
    </w:p>
    <w:p w:rsidR="008A35B0" w:rsidRDefault="008A35B0" w:rsidP="008A35B0">
      <w:pPr>
        <w:ind w:left="708"/>
        <w:rPr>
          <w:rFonts w:ascii="Helvetica" w:hAnsi="Helvetica"/>
          <w:lang w:val="en-GB"/>
        </w:rPr>
      </w:pPr>
    </w:p>
    <w:p w:rsidR="00545B07" w:rsidRPr="00837CAF" w:rsidRDefault="0044013B" w:rsidP="00027ADF">
      <w:pPr>
        <w:pStyle w:val="ListParagraph"/>
        <w:ind w:left="708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Next meeting: April </w:t>
      </w:r>
      <w:r w:rsidR="008A35B0">
        <w:rPr>
          <w:rFonts w:ascii="Helvetica" w:hAnsi="Helvetica"/>
          <w:lang w:val="en-GB"/>
        </w:rPr>
        <w:t>26</w:t>
      </w:r>
      <w:r w:rsidR="00507CFC">
        <w:rPr>
          <w:rFonts w:ascii="Helvetica" w:hAnsi="Helvetica"/>
          <w:lang w:val="en-GB"/>
        </w:rPr>
        <w:t xml:space="preserve"> (Tuesday</w:t>
      </w:r>
      <w:r w:rsidR="004D5403">
        <w:rPr>
          <w:rFonts w:ascii="Helvetica" w:hAnsi="Helvetica"/>
          <w:lang w:val="en-GB"/>
        </w:rPr>
        <w:t>)</w:t>
      </w:r>
      <w:r w:rsidR="00545B07" w:rsidRPr="00837CAF">
        <w:rPr>
          <w:rFonts w:ascii="Helvetica" w:hAnsi="Helvetica"/>
          <w:lang w:val="en-GB"/>
        </w:rPr>
        <w:t xml:space="preserve"> 10:00</w:t>
      </w:r>
      <w:r w:rsidR="00E34D14" w:rsidRPr="00837CAF">
        <w:rPr>
          <w:rFonts w:ascii="Helvetica" w:hAnsi="Helvetica"/>
          <w:lang w:val="en-GB"/>
        </w:rPr>
        <w:t xml:space="preserve"> </w:t>
      </w:r>
    </w:p>
    <w:p w:rsidR="00545B07" w:rsidRDefault="00545B07" w:rsidP="00545B07">
      <w:pPr>
        <w:rPr>
          <w:rFonts w:ascii="Helvetica" w:hAnsi="Helvetica"/>
          <w:lang w:val="en-GB"/>
        </w:rPr>
      </w:pPr>
    </w:p>
    <w:p w:rsidR="009A66C2" w:rsidRPr="009A66C2" w:rsidRDefault="009A66C2" w:rsidP="009A66C2">
      <w:pPr>
        <w:ind w:left="708"/>
        <w:rPr>
          <w:rFonts w:ascii="Helvetica" w:hAnsi="Helvetica"/>
          <w:lang w:val="en-GB"/>
        </w:rPr>
      </w:pPr>
    </w:p>
    <w:sectPr w:rsidR="009A66C2" w:rsidRPr="009A66C2" w:rsidSect="002035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C38"/>
    <w:multiLevelType w:val="multilevel"/>
    <w:tmpl w:val="76B8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445DC"/>
    <w:multiLevelType w:val="multilevel"/>
    <w:tmpl w:val="9DD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40F5E"/>
    <w:multiLevelType w:val="multilevel"/>
    <w:tmpl w:val="97DC4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C1CFD"/>
    <w:multiLevelType w:val="multilevel"/>
    <w:tmpl w:val="C05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515B9"/>
    <w:multiLevelType w:val="multilevel"/>
    <w:tmpl w:val="1A185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65D27"/>
    <w:multiLevelType w:val="multilevel"/>
    <w:tmpl w:val="F974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B0053"/>
    <w:multiLevelType w:val="hybridMultilevel"/>
    <w:tmpl w:val="4CCC8FAA"/>
    <w:lvl w:ilvl="0" w:tplc="4E50E296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0BB1061"/>
    <w:multiLevelType w:val="multilevel"/>
    <w:tmpl w:val="F266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7A2AEC"/>
    <w:multiLevelType w:val="multilevel"/>
    <w:tmpl w:val="9A36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47781"/>
    <w:multiLevelType w:val="multilevel"/>
    <w:tmpl w:val="9E30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A93002"/>
    <w:multiLevelType w:val="hybridMultilevel"/>
    <w:tmpl w:val="8C92234C"/>
    <w:lvl w:ilvl="0" w:tplc="2E82A0C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E1875"/>
    <w:multiLevelType w:val="multilevel"/>
    <w:tmpl w:val="0696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E24A79"/>
    <w:multiLevelType w:val="multilevel"/>
    <w:tmpl w:val="8790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Helvetica" w:eastAsia="MS Mincho" w:hAnsi="Helvetica" w:cs="Helvetic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D830F5"/>
    <w:multiLevelType w:val="multilevel"/>
    <w:tmpl w:val="EBE0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BD6B89"/>
    <w:multiLevelType w:val="multilevel"/>
    <w:tmpl w:val="655A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EF792C"/>
    <w:multiLevelType w:val="hybridMultilevel"/>
    <w:tmpl w:val="FEF6BA66"/>
    <w:lvl w:ilvl="0" w:tplc="82044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D90600"/>
    <w:multiLevelType w:val="multilevel"/>
    <w:tmpl w:val="BC7A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5804FD"/>
    <w:multiLevelType w:val="multilevel"/>
    <w:tmpl w:val="12C4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E16AB7"/>
    <w:multiLevelType w:val="hybridMultilevel"/>
    <w:tmpl w:val="9E20BB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E8156D0"/>
    <w:multiLevelType w:val="hybridMultilevel"/>
    <w:tmpl w:val="7DB27A7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1FD21C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9B6F10"/>
    <w:multiLevelType w:val="multilevel"/>
    <w:tmpl w:val="84C4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0F4EA3"/>
    <w:multiLevelType w:val="hybridMultilevel"/>
    <w:tmpl w:val="FCACEE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7506CE"/>
    <w:multiLevelType w:val="multilevel"/>
    <w:tmpl w:val="502E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B739D7"/>
    <w:multiLevelType w:val="hybridMultilevel"/>
    <w:tmpl w:val="8A0C922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C0B2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MS Mincho" w:hAnsi="Helvetica" w:cs="Helvetica" w:hint="default"/>
      </w:rPr>
    </w:lvl>
    <w:lvl w:ilvl="2" w:tplc="C63EEA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CA4A4C"/>
    <w:multiLevelType w:val="hybridMultilevel"/>
    <w:tmpl w:val="24A65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7F6DF9"/>
    <w:multiLevelType w:val="multilevel"/>
    <w:tmpl w:val="68F4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692AC5"/>
    <w:multiLevelType w:val="hybridMultilevel"/>
    <w:tmpl w:val="EEDE71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9D586A"/>
    <w:multiLevelType w:val="multilevel"/>
    <w:tmpl w:val="2F34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F92171"/>
    <w:multiLevelType w:val="hybridMultilevel"/>
    <w:tmpl w:val="92428406"/>
    <w:lvl w:ilvl="0" w:tplc="650E4C54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401E0F"/>
    <w:multiLevelType w:val="multilevel"/>
    <w:tmpl w:val="BF40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1B0737"/>
    <w:multiLevelType w:val="hybridMultilevel"/>
    <w:tmpl w:val="26EEBCD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5301D"/>
    <w:multiLevelType w:val="hybridMultilevel"/>
    <w:tmpl w:val="249CC3C8"/>
    <w:lvl w:ilvl="0" w:tplc="7E249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MS Mincho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677E06"/>
    <w:multiLevelType w:val="multilevel"/>
    <w:tmpl w:val="E22A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F14C64"/>
    <w:multiLevelType w:val="hybridMultilevel"/>
    <w:tmpl w:val="619AC89C"/>
    <w:lvl w:ilvl="0" w:tplc="1654141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A3B5F63"/>
    <w:multiLevelType w:val="multilevel"/>
    <w:tmpl w:val="4F20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7460AE"/>
    <w:multiLevelType w:val="multilevel"/>
    <w:tmpl w:val="5C06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0E3679"/>
    <w:multiLevelType w:val="multilevel"/>
    <w:tmpl w:val="EB66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0A7654"/>
    <w:multiLevelType w:val="hybridMultilevel"/>
    <w:tmpl w:val="0644B9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146512"/>
    <w:multiLevelType w:val="hybridMultilevel"/>
    <w:tmpl w:val="4F4ECE32"/>
    <w:lvl w:ilvl="0" w:tplc="C570E68C">
      <w:start w:val="3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039294C"/>
    <w:multiLevelType w:val="hybridMultilevel"/>
    <w:tmpl w:val="488A51C4"/>
    <w:lvl w:ilvl="0" w:tplc="DCDEAFFE">
      <w:start w:val="3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E16A98"/>
    <w:multiLevelType w:val="hybridMultilevel"/>
    <w:tmpl w:val="1700A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B00E7D"/>
    <w:multiLevelType w:val="hybridMultilevel"/>
    <w:tmpl w:val="1A4C4DDC"/>
    <w:lvl w:ilvl="0" w:tplc="040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4C515BC"/>
    <w:multiLevelType w:val="hybridMultilevel"/>
    <w:tmpl w:val="20D25DD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48A17E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MS Mincho" w:hAnsi="Helvetica" w:cs="Helvetica" w:hint="default"/>
      </w:rPr>
    </w:lvl>
    <w:lvl w:ilvl="2" w:tplc="1FD21C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B7423A"/>
    <w:multiLevelType w:val="hybridMultilevel"/>
    <w:tmpl w:val="CF28E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BE18C9"/>
    <w:multiLevelType w:val="multilevel"/>
    <w:tmpl w:val="F87E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DD5598"/>
    <w:multiLevelType w:val="multilevel"/>
    <w:tmpl w:val="BE10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2A6738"/>
    <w:multiLevelType w:val="multilevel"/>
    <w:tmpl w:val="3804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24B0281"/>
    <w:multiLevelType w:val="hybridMultilevel"/>
    <w:tmpl w:val="8F92707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3FD7A6D"/>
    <w:multiLevelType w:val="hybridMultilevel"/>
    <w:tmpl w:val="E07A2910"/>
    <w:lvl w:ilvl="0" w:tplc="0407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8"/>
  </w:num>
  <w:num w:numId="3">
    <w:abstractNumId w:val="31"/>
  </w:num>
  <w:num w:numId="4">
    <w:abstractNumId w:val="23"/>
  </w:num>
  <w:num w:numId="5">
    <w:abstractNumId w:val="42"/>
  </w:num>
  <w:num w:numId="6">
    <w:abstractNumId w:val="41"/>
  </w:num>
  <w:num w:numId="7">
    <w:abstractNumId w:val="39"/>
  </w:num>
  <w:num w:numId="8">
    <w:abstractNumId w:val="16"/>
  </w:num>
  <w:num w:numId="9">
    <w:abstractNumId w:val="20"/>
  </w:num>
  <w:num w:numId="10">
    <w:abstractNumId w:val="33"/>
  </w:num>
  <w:num w:numId="11">
    <w:abstractNumId w:val="38"/>
  </w:num>
  <w:num w:numId="12">
    <w:abstractNumId w:val="6"/>
  </w:num>
  <w:num w:numId="13">
    <w:abstractNumId w:val="25"/>
  </w:num>
  <w:num w:numId="14">
    <w:abstractNumId w:val="0"/>
  </w:num>
  <w:num w:numId="15">
    <w:abstractNumId w:val="32"/>
  </w:num>
  <w:num w:numId="16">
    <w:abstractNumId w:val="21"/>
  </w:num>
  <w:num w:numId="17">
    <w:abstractNumId w:val="1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2"/>
  </w:num>
  <w:num w:numId="21">
    <w:abstractNumId w:val="4"/>
  </w:num>
  <w:num w:numId="22">
    <w:abstractNumId w:val="5"/>
  </w:num>
  <w:num w:numId="23">
    <w:abstractNumId w:val="35"/>
  </w:num>
  <w:num w:numId="24">
    <w:abstractNumId w:val="12"/>
  </w:num>
  <w:num w:numId="25">
    <w:abstractNumId w:val="10"/>
  </w:num>
  <w:num w:numId="26">
    <w:abstractNumId w:val="30"/>
  </w:num>
  <w:num w:numId="27">
    <w:abstractNumId w:val="15"/>
  </w:num>
  <w:num w:numId="28">
    <w:abstractNumId w:val="3"/>
  </w:num>
  <w:num w:numId="29">
    <w:abstractNumId w:val="43"/>
  </w:num>
  <w:num w:numId="30">
    <w:abstractNumId w:val="24"/>
  </w:num>
  <w:num w:numId="31">
    <w:abstractNumId w:val="7"/>
  </w:num>
  <w:num w:numId="32">
    <w:abstractNumId w:val="17"/>
  </w:num>
  <w:num w:numId="33">
    <w:abstractNumId w:val="11"/>
  </w:num>
  <w:num w:numId="34">
    <w:abstractNumId w:val="47"/>
  </w:num>
  <w:num w:numId="35">
    <w:abstractNumId w:val="26"/>
  </w:num>
  <w:num w:numId="36">
    <w:abstractNumId w:val="14"/>
  </w:num>
  <w:num w:numId="37">
    <w:abstractNumId w:val="13"/>
  </w:num>
  <w:num w:numId="38">
    <w:abstractNumId w:val="36"/>
  </w:num>
  <w:num w:numId="39">
    <w:abstractNumId w:val="1"/>
  </w:num>
  <w:num w:numId="40">
    <w:abstractNumId w:val="9"/>
  </w:num>
  <w:num w:numId="41">
    <w:abstractNumId w:val="46"/>
  </w:num>
  <w:num w:numId="42">
    <w:abstractNumId w:val="34"/>
  </w:num>
  <w:num w:numId="43">
    <w:abstractNumId w:val="8"/>
  </w:num>
  <w:num w:numId="44">
    <w:abstractNumId w:val="27"/>
  </w:num>
  <w:num w:numId="45">
    <w:abstractNumId w:val="45"/>
  </w:num>
  <w:num w:numId="46">
    <w:abstractNumId w:val="29"/>
  </w:num>
  <w:num w:numId="47">
    <w:abstractNumId w:val="44"/>
  </w:num>
  <w:num w:numId="48">
    <w:abstractNumId w:val="37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332D40"/>
    <w:rsid w:val="00004889"/>
    <w:rsid w:val="0000682A"/>
    <w:rsid w:val="000109DC"/>
    <w:rsid w:val="00015C68"/>
    <w:rsid w:val="00015E80"/>
    <w:rsid w:val="00016068"/>
    <w:rsid w:val="00016D7A"/>
    <w:rsid w:val="00020999"/>
    <w:rsid w:val="00021290"/>
    <w:rsid w:val="00021905"/>
    <w:rsid w:val="00024F92"/>
    <w:rsid w:val="00027ADF"/>
    <w:rsid w:val="00035B34"/>
    <w:rsid w:val="00042095"/>
    <w:rsid w:val="0004619F"/>
    <w:rsid w:val="000472FD"/>
    <w:rsid w:val="00050364"/>
    <w:rsid w:val="00054A9C"/>
    <w:rsid w:val="00055AAF"/>
    <w:rsid w:val="00055E1F"/>
    <w:rsid w:val="0006146C"/>
    <w:rsid w:val="00065E35"/>
    <w:rsid w:val="00073872"/>
    <w:rsid w:val="0007499E"/>
    <w:rsid w:val="00081757"/>
    <w:rsid w:val="00084F55"/>
    <w:rsid w:val="00093DCF"/>
    <w:rsid w:val="000948DC"/>
    <w:rsid w:val="000A07D5"/>
    <w:rsid w:val="000A1A01"/>
    <w:rsid w:val="000A26B4"/>
    <w:rsid w:val="000A2972"/>
    <w:rsid w:val="000A3EFD"/>
    <w:rsid w:val="000A41E1"/>
    <w:rsid w:val="000A5B99"/>
    <w:rsid w:val="000A689C"/>
    <w:rsid w:val="000B1579"/>
    <w:rsid w:val="000B661B"/>
    <w:rsid w:val="000C547B"/>
    <w:rsid w:val="000C56DC"/>
    <w:rsid w:val="000C63EC"/>
    <w:rsid w:val="000C64FD"/>
    <w:rsid w:val="000C708A"/>
    <w:rsid w:val="000D04D9"/>
    <w:rsid w:val="000D180A"/>
    <w:rsid w:val="000D3185"/>
    <w:rsid w:val="000D5293"/>
    <w:rsid w:val="000E0A50"/>
    <w:rsid w:val="000E2468"/>
    <w:rsid w:val="000E36A1"/>
    <w:rsid w:val="000E481A"/>
    <w:rsid w:val="000E4DA4"/>
    <w:rsid w:val="000E60A4"/>
    <w:rsid w:val="000F02A0"/>
    <w:rsid w:val="000F3EF2"/>
    <w:rsid w:val="000F6F77"/>
    <w:rsid w:val="000F76D8"/>
    <w:rsid w:val="00100A4B"/>
    <w:rsid w:val="00101940"/>
    <w:rsid w:val="00103B01"/>
    <w:rsid w:val="00107E99"/>
    <w:rsid w:val="00114B54"/>
    <w:rsid w:val="001179E5"/>
    <w:rsid w:val="00120390"/>
    <w:rsid w:val="00120522"/>
    <w:rsid w:val="0012089D"/>
    <w:rsid w:val="00120BFC"/>
    <w:rsid w:val="0012477D"/>
    <w:rsid w:val="001249C4"/>
    <w:rsid w:val="00125228"/>
    <w:rsid w:val="001252AB"/>
    <w:rsid w:val="0012675D"/>
    <w:rsid w:val="00131A67"/>
    <w:rsid w:val="0013762D"/>
    <w:rsid w:val="0014065E"/>
    <w:rsid w:val="0014361F"/>
    <w:rsid w:val="0014756A"/>
    <w:rsid w:val="0014773F"/>
    <w:rsid w:val="00147D6D"/>
    <w:rsid w:val="001517F6"/>
    <w:rsid w:val="00151E6E"/>
    <w:rsid w:val="001520B9"/>
    <w:rsid w:val="001532E8"/>
    <w:rsid w:val="001543CD"/>
    <w:rsid w:val="0015633B"/>
    <w:rsid w:val="00156537"/>
    <w:rsid w:val="001604BA"/>
    <w:rsid w:val="001613AF"/>
    <w:rsid w:val="00161EF6"/>
    <w:rsid w:val="00163DB7"/>
    <w:rsid w:val="00164325"/>
    <w:rsid w:val="0016510C"/>
    <w:rsid w:val="001657EE"/>
    <w:rsid w:val="001679F9"/>
    <w:rsid w:val="0017190A"/>
    <w:rsid w:val="0017334D"/>
    <w:rsid w:val="00175D29"/>
    <w:rsid w:val="00176C82"/>
    <w:rsid w:val="0018142D"/>
    <w:rsid w:val="001823D0"/>
    <w:rsid w:val="00183967"/>
    <w:rsid w:val="00185CF1"/>
    <w:rsid w:val="001865B2"/>
    <w:rsid w:val="00187C58"/>
    <w:rsid w:val="00190E13"/>
    <w:rsid w:val="00197FBD"/>
    <w:rsid w:val="001A0837"/>
    <w:rsid w:val="001A2011"/>
    <w:rsid w:val="001A5F42"/>
    <w:rsid w:val="001A6719"/>
    <w:rsid w:val="001A79E0"/>
    <w:rsid w:val="001B0298"/>
    <w:rsid w:val="001B0E5D"/>
    <w:rsid w:val="001B1ABC"/>
    <w:rsid w:val="001B29C8"/>
    <w:rsid w:val="001B4872"/>
    <w:rsid w:val="001B5362"/>
    <w:rsid w:val="001B5512"/>
    <w:rsid w:val="001B6F11"/>
    <w:rsid w:val="001C017F"/>
    <w:rsid w:val="001C085F"/>
    <w:rsid w:val="001C0BBC"/>
    <w:rsid w:val="001C43BF"/>
    <w:rsid w:val="001C4D90"/>
    <w:rsid w:val="001C5D4A"/>
    <w:rsid w:val="001C6710"/>
    <w:rsid w:val="001D258F"/>
    <w:rsid w:val="001D4AB6"/>
    <w:rsid w:val="001D56FF"/>
    <w:rsid w:val="001D69A2"/>
    <w:rsid w:val="001E1326"/>
    <w:rsid w:val="001E1A05"/>
    <w:rsid w:val="001E2C17"/>
    <w:rsid w:val="001E3ACF"/>
    <w:rsid w:val="001E493B"/>
    <w:rsid w:val="001E4A87"/>
    <w:rsid w:val="001E5036"/>
    <w:rsid w:val="001E533D"/>
    <w:rsid w:val="001E59CF"/>
    <w:rsid w:val="001F089B"/>
    <w:rsid w:val="001F35FD"/>
    <w:rsid w:val="001F4991"/>
    <w:rsid w:val="002009D1"/>
    <w:rsid w:val="002009ED"/>
    <w:rsid w:val="0020202F"/>
    <w:rsid w:val="002032D0"/>
    <w:rsid w:val="00203578"/>
    <w:rsid w:val="0020469B"/>
    <w:rsid w:val="00204F54"/>
    <w:rsid w:val="00204F76"/>
    <w:rsid w:val="00206763"/>
    <w:rsid w:val="00206BA1"/>
    <w:rsid w:val="00210AA0"/>
    <w:rsid w:val="0021114E"/>
    <w:rsid w:val="00211272"/>
    <w:rsid w:val="002134FB"/>
    <w:rsid w:val="00214EDE"/>
    <w:rsid w:val="00226479"/>
    <w:rsid w:val="00227033"/>
    <w:rsid w:val="00227E4D"/>
    <w:rsid w:val="002317F2"/>
    <w:rsid w:val="00231926"/>
    <w:rsid w:val="00231CD9"/>
    <w:rsid w:val="00232261"/>
    <w:rsid w:val="00236F29"/>
    <w:rsid w:val="00241F98"/>
    <w:rsid w:val="00244F87"/>
    <w:rsid w:val="002465C8"/>
    <w:rsid w:val="00251FC6"/>
    <w:rsid w:val="002536EA"/>
    <w:rsid w:val="002540DF"/>
    <w:rsid w:val="002541FC"/>
    <w:rsid w:val="0025465A"/>
    <w:rsid w:val="00256ED6"/>
    <w:rsid w:val="0026020F"/>
    <w:rsid w:val="0026457F"/>
    <w:rsid w:val="002652A9"/>
    <w:rsid w:val="00267BA1"/>
    <w:rsid w:val="00267F97"/>
    <w:rsid w:val="00271EE2"/>
    <w:rsid w:val="002738AA"/>
    <w:rsid w:val="0027517E"/>
    <w:rsid w:val="002757AF"/>
    <w:rsid w:val="0028061F"/>
    <w:rsid w:val="00284F4A"/>
    <w:rsid w:val="00285550"/>
    <w:rsid w:val="002907FD"/>
    <w:rsid w:val="00291A38"/>
    <w:rsid w:val="002926DE"/>
    <w:rsid w:val="002961F4"/>
    <w:rsid w:val="0029669F"/>
    <w:rsid w:val="002A0FCB"/>
    <w:rsid w:val="002A3729"/>
    <w:rsid w:val="002A5326"/>
    <w:rsid w:val="002A5566"/>
    <w:rsid w:val="002A6906"/>
    <w:rsid w:val="002B3C98"/>
    <w:rsid w:val="002B3D78"/>
    <w:rsid w:val="002B4ED2"/>
    <w:rsid w:val="002B677A"/>
    <w:rsid w:val="002C09C5"/>
    <w:rsid w:val="002C0CBB"/>
    <w:rsid w:val="002C0D7F"/>
    <w:rsid w:val="002C1065"/>
    <w:rsid w:val="002C4E39"/>
    <w:rsid w:val="002C7292"/>
    <w:rsid w:val="002C7464"/>
    <w:rsid w:val="002C7A25"/>
    <w:rsid w:val="002D0090"/>
    <w:rsid w:val="002D0C08"/>
    <w:rsid w:val="002D0EE8"/>
    <w:rsid w:val="002D1FC0"/>
    <w:rsid w:val="002D241F"/>
    <w:rsid w:val="002D2989"/>
    <w:rsid w:val="002D4572"/>
    <w:rsid w:val="002D54FC"/>
    <w:rsid w:val="002E421A"/>
    <w:rsid w:val="002E430F"/>
    <w:rsid w:val="002E4BE2"/>
    <w:rsid w:val="002E5284"/>
    <w:rsid w:val="002E7196"/>
    <w:rsid w:val="002F0C04"/>
    <w:rsid w:val="002F19ED"/>
    <w:rsid w:val="002F1F23"/>
    <w:rsid w:val="002F4EC8"/>
    <w:rsid w:val="002F6876"/>
    <w:rsid w:val="002F6C0C"/>
    <w:rsid w:val="00302DC4"/>
    <w:rsid w:val="003054FC"/>
    <w:rsid w:val="00305D0C"/>
    <w:rsid w:val="0031468F"/>
    <w:rsid w:val="00314F4E"/>
    <w:rsid w:val="003154C2"/>
    <w:rsid w:val="00316B21"/>
    <w:rsid w:val="00330690"/>
    <w:rsid w:val="00330804"/>
    <w:rsid w:val="00332D40"/>
    <w:rsid w:val="00333D9B"/>
    <w:rsid w:val="00335A24"/>
    <w:rsid w:val="00335C3A"/>
    <w:rsid w:val="003369B6"/>
    <w:rsid w:val="00336CF7"/>
    <w:rsid w:val="003379A8"/>
    <w:rsid w:val="003407C8"/>
    <w:rsid w:val="00340DF1"/>
    <w:rsid w:val="00342E88"/>
    <w:rsid w:val="003443C5"/>
    <w:rsid w:val="003456E4"/>
    <w:rsid w:val="00350706"/>
    <w:rsid w:val="003510CF"/>
    <w:rsid w:val="0035136E"/>
    <w:rsid w:val="00351520"/>
    <w:rsid w:val="00352C05"/>
    <w:rsid w:val="00355551"/>
    <w:rsid w:val="003555F1"/>
    <w:rsid w:val="0035695C"/>
    <w:rsid w:val="00360482"/>
    <w:rsid w:val="0036071A"/>
    <w:rsid w:val="00360C78"/>
    <w:rsid w:val="00363B2C"/>
    <w:rsid w:val="0036591C"/>
    <w:rsid w:val="00365E90"/>
    <w:rsid w:val="00371856"/>
    <w:rsid w:val="00372118"/>
    <w:rsid w:val="003725ED"/>
    <w:rsid w:val="0037354F"/>
    <w:rsid w:val="00373B9F"/>
    <w:rsid w:val="003768A2"/>
    <w:rsid w:val="003779CE"/>
    <w:rsid w:val="00377E8A"/>
    <w:rsid w:val="00382309"/>
    <w:rsid w:val="003874EB"/>
    <w:rsid w:val="00390A1C"/>
    <w:rsid w:val="00390C95"/>
    <w:rsid w:val="003919D9"/>
    <w:rsid w:val="00391DD7"/>
    <w:rsid w:val="00394C4F"/>
    <w:rsid w:val="003A2D96"/>
    <w:rsid w:val="003A6518"/>
    <w:rsid w:val="003A7813"/>
    <w:rsid w:val="003B0C2E"/>
    <w:rsid w:val="003B0F4A"/>
    <w:rsid w:val="003B5972"/>
    <w:rsid w:val="003B5BE0"/>
    <w:rsid w:val="003B6BCC"/>
    <w:rsid w:val="003B6CBE"/>
    <w:rsid w:val="003C051F"/>
    <w:rsid w:val="003C2E39"/>
    <w:rsid w:val="003C314A"/>
    <w:rsid w:val="003C3655"/>
    <w:rsid w:val="003C7F70"/>
    <w:rsid w:val="003D0D08"/>
    <w:rsid w:val="003D10A1"/>
    <w:rsid w:val="003D2D52"/>
    <w:rsid w:val="003E01F9"/>
    <w:rsid w:val="003E05D7"/>
    <w:rsid w:val="003E18C3"/>
    <w:rsid w:val="003E212E"/>
    <w:rsid w:val="003E3C51"/>
    <w:rsid w:val="003E66D4"/>
    <w:rsid w:val="003E7F45"/>
    <w:rsid w:val="003F3143"/>
    <w:rsid w:val="003F4F26"/>
    <w:rsid w:val="003F5E96"/>
    <w:rsid w:val="0040007B"/>
    <w:rsid w:val="00402659"/>
    <w:rsid w:val="004035A4"/>
    <w:rsid w:val="004043CA"/>
    <w:rsid w:val="00405734"/>
    <w:rsid w:val="00406284"/>
    <w:rsid w:val="004125CF"/>
    <w:rsid w:val="00412C29"/>
    <w:rsid w:val="00412C2B"/>
    <w:rsid w:val="0041346F"/>
    <w:rsid w:val="0042009B"/>
    <w:rsid w:val="0042251C"/>
    <w:rsid w:val="00424013"/>
    <w:rsid w:val="00425896"/>
    <w:rsid w:val="00425A23"/>
    <w:rsid w:val="00425D25"/>
    <w:rsid w:val="00426A79"/>
    <w:rsid w:val="004308C6"/>
    <w:rsid w:val="00431C53"/>
    <w:rsid w:val="004323F5"/>
    <w:rsid w:val="00436103"/>
    <w:rsid w:val="0043799F"/>
    <w:rsid w:val="00437A48"/>
    <w:rsid w:val="0044013B"/>
    <w:rsid w:val="00441FB4"/>
    <w:rsid w:val="00442A78"/>
    <w:rsid w:val="00442B8B"/>
    <w:rsid w:val="0044462C"/>
    <w:rsid w:val="004524AF"/>
    <w:rsid w:val="00453748"/>
    <w:rsid w:val="004559D0"/>
    <w:rsid w:val="00456939"/>
    <w:rsid w:val="00461D3A"/>
    <w:rsid w:val="00464412"/>
    <w:rsid w:val="00465DCF"/>
    <w:rsid w:val="004664CC"/>
    <w:rsid w:val="004671CC"/>
    <w:rsid w:val="00470FF2"/>
    <w:rsid w:val="00471166"/>
    <w:rsid w:val="004734D5"/>
    <w:rsid w:val="00475E92"/>
    <w:rsid w:val="00484480"/>
    <w:rsid w:val="00484C8C"/>
    <w:rsid w:val="0049006C"/>
    <w:rsid w:val="00491BD1"/>
    <w:rsid w:val="00492FA0"/>
    <w:rsid w:val="0049518D"/>
    <w:rsid w:val="00495342"/>
    <w:rsid w:val="004962DC"/>
    <w:rsid w:val="004A00AC"/>
    <w:rsid w:val="004A3154"/>
    <w:rsid w:val="004A6607"/>
    <w:rsid w:val="004B20C0"/>
    <w:rsid w:val="004B4A1A"/>
    <w:rsid w:val="004B5624"/>
    <w:rsid w:val="004B6D86"/>
    <w:rsid w:val="004B6FEC"/>
    <w:rsid w:val="004B765A"/>
    <w:rsid w:val="004B7FE0"/>
    <w:rsid w:val="004C216F"/>
    <w:rsid w:val="004C3CBE"/>
    <w:rsid w:val="004C7EA4"/>
    <w:rsid w:val="004D1AB7"/>
    <w:rsid w:val="004D2703"/>
    <w:rsid w:val="004D52A4"/>
    <w:rsid w:val="004D5403"/>
    <w:rsid w:val="004D6D84"/>
    <w:rsid w:val="004D74D5"/>
    <w:rsid w:val="004D77C8"/>
    <w:rsid w:val="004E0359"/>
    <w:rsid w:val="004E16AE"/>
    <w:rsid w:val="004E273F"/>
    <w:rsid w:val="004E3955"/>
    <w:rsid w:val="004E7C7E"/>
    <w:rsid w:val="004E7FD0"/>
    <w:rsid w:val="004F0CCC"/>
    <w:rsid w:val="004F3204"/>
    <w:rsid w:val="004F4F50"/>
    <w:rsid w:val="004F712A"/>
    <w:rsid w:val="004F7A7B"/>
    <w:rsid w:val="00500784"/>
    <w:rsid w:val="00503207"/>
    <w:rsid w:val="005039CD"/>
    <w:rsid w:val="00504BC4"/>
    <w:rsid w:val="005050F9"/>
    <w:rsid w:val="00505B5F"/>
    <w:rsid w:val="00507CFC"/>
    <w:rsid w:val="005112D9"/>
    <w:rsid w:val="00513B11"/>
    <w:rsid w:val="00515FCC"/>
    <w:rsid w:val="00516A2F"/>
    <w:rsid w:val="005174FA"/>
    <w:rsid w:val="00517AE0"/>
    <w:rsid w:val="005232FE"/>
    <w:rsid w:val="00524556"/>
    <w:rsid w:val="0052466E"/>
    <w:rsid w:val="00525E21"/>
    <w:rsid w:val="0053002A"/>
    <w:rsid w:val="00544E04"/>
    <w:rsid w:val="00544F05"/>
    <w:rsid w:val="00545B07"/>
    <w:rsid w:val="00546891"/>
    <w:rsid w:val="0055302C"/>
    <w:rsid w:val="005532C6"/>
    <w:rsid w:val="00554D79"/>
    <w:rsid w:val="00560781"/>
    <w:rsid w:val="0056080A"/>
    <w:rsid w:val="00560904"/>
    <w:rsid w:val="00561E79"/>
    <w:rsid w:val="005641B5"/>
    <w:rsid w:val="00564B28"/>
    <w:rsid w:val="005658EE"/>
    <w:rsid w:val="00566672"/>
    <w:rsid w:val="00567035"/>
    <w:rsid w:val="00570D3C"/>
    <w:rsid w:val="005735E9"/>
    <w:rsid w:val="00575940"/>
    <w:rsid w:val="005769E0"/>
    <w:rsid w:val="005801AC"/>
    <w:rsid w:val="00582B38"/>
    <w:rsid w:val="0058328F"/>
    <w:rsid w:val="00590212"/>
    <w:rsid w:val="0059196B"/>
    <w:rsid w:val="0059757F"/>
    <w:rsid w:val="005A0B90"/>
    <w:rsid w:val="005B06F9"/>
    <w:rsid w:val="005B2666"/>
    <w:rsid w:val="005B3510"/>
    <w:rsid w:val="005B3953"/>
    <w:rsid w:val="005B4402"/>
    <w:rsid w:val="005C18F4"/>
    <w:rsid w:val="005C2B31"/>
    <w:rsid w:val="005C50D0"/>
    <w:rsid w:val="005C5DF8"/>
    <w:rsid w:val="005C70BA"/>
    <w:rsid w:val="005D3353"/>
    <w:rsid w:val="005D355D"/>
    <w:rsid w:val="005D3D1C"/>
    <w:rsid w:val="005D46FC"/>
    <w:rsid w:val="005E1C04"/>
    <w:rsid w:val="005E41D7"/>
    <w:rsid w:val="005E4D43"/>
    <w:rsid w:val="005E6D7C"/>
    <w:rsid w:val="005F2CCA"/>
    <w:rsid w:val="005F431E"/>
    <w:rsid w:val="005F60F2"/>
    <w:rsid w:val="005F6435"/>
    <w:rsid w:val="00602F7D"/>
    <w:rsid w:val="0060791B"/>
    <w:rsid w:val="006204F3"/>
    <w:rsid w:val="006215D8"/>
    <w:rsid w:val="006222AE"/>
    <w:rsid w:val="0062779A"/>
    <w:rsid w:val="00627CD2"/>
    <w:rsid w:val="00631278"/>
    <w:rsid w:val="006349CC"/>
    <w:rsid w:val="00644575"/>
    <w:rsid w:val="00646624"/>
    <w:rsid w:val="00647A28"/>
    <w:rsid w:val="00650589"/>
    <w:rsid w:val="00652AA1"/>
    <w:rsid w:val="006556F6"/>
    <w:rsid w:val="00657440"/>
    <w:rsid w:val="00657D2E"/>
    <w:rsid w:val="0066104A"/>
    <w:rsid w:val="006624E6"/>
    <w:rsid w:val="006633EC"/>
    <w:rsid w:val="006709D6"/>
    <w:rsid w:val="00672CDC"/>
    <w:rsid w:val="00673A04"/>
    <w:rsid w:val="0067500B"/>
    <w:rsid w:val="00676C92"/>
    <w:rsid w:val="006775B2"/>
    <w:rsid w:val="00677D38"/>
    <w:rsid w:val="00681FBC"/>
    <w:rsid w:val="0068310C"/>
    <w:rsid w:val="0068398A"/>
    <w:rsid w:val="00686B11"/>
    <w:rsid w:val="00693A5A"/>
    <w:rsid w:val="00693D9C"/>
    <w:rsid w:val="006A0D1E"/>
    <w:rsid w:val="006A1832"/>
    <w:rsid w:val="006A2EE0"/>
    <w:rsid w:val="006A4C5D"/>
    <w:rsid w:val="006B1406"/>
    <w:rsid w:val="006B2146"/>
    <w:rsid w:val="006B250E"/>
    <w:rsid w:val="006B40A7"/>
    <w:rsid w:val="006B5473"/>
    <w:rsid w:val="006B6687"/>
    <w:rsid w:val="006B78D5"/>
    <w:rsid w:val="006C55F1"/>
    <w:rsid w:val="006C6651"/>
    <w:rsid w:val="006D09D3"/>
    <w:rsid w:val="006D2AE9"/>
    <w:rsid w:val="006D6AAE"/>
    <w:rsid w:val="006D712B"/>
    <w:rsid w:val="006E0D9E"/>
    <w:rsid w:val="006E1D87"/>
    <w:rsid w:val="006E2ECD"/>
    <w:rsid w:val="006E4409"/>
    <w:rsid w:val="006F2D7D"/>
    <w:rsid w:val="006F2DF4"/>
    <w:rsid w:val="006F451F"/>
    <w:rsid w:val="006F4A6C"/>
    <w:rsid w:val="006F5772"/>
    <w:rsid w:val="006F7236"/>
    <w:rsid w:val="00702923"/>
    <w:rsid w:val="007044DA"/>
    <w:rsid w:val="00706612"/>
    <w:rsid w:val="00711B42"/>
    <w:rsid w:val="00711FC7"/>
    <w:rsid w:val="00713994"/>
    <w:rsid w:val="00716AE9"/>
    <w:rsid w:val="00717B5C"/>
    <w:rsid w:val="00721BDE"/>
    <w:rsid w:val="007227A7"/>
    <w:rsid w:val="0072437C"/>
    <w:rsid w:val="00726936"/>
    <w:rsid w:val="0072710F"/>
    <w:rsid w:val="0072748E"/>
    <w:rsid w:val="007317DB"/>
    <w:rsid w:val="00732515"/>
    <w:rsid w:val="00734408"/>
    <w:rsid w:val="0073469A"/>
    <w:rsid w:val="0073514F"/>
    <w:rsid w:val="00735505"/>
    <w:rsid w:val="00740002"/>
    <w:rsid w:val="00741325"/>
    <w:rsid w:val="00741AD0"/>
    <w:rsid w:val="0074646E"/>
    <w:rsid w:val="007468B5"/>
    <w:rsid w:val="00746C76"/>
    <w:rsid w:val="00746D2D"/>
    <w:rsid w:val="00747F5A"/>
    <w:rsid w:val="00757989"/>
    <w:rsid w:val="00757AAB"/>
    <w:rsid w:val="00763510"/>
    <w:rsid w:val="00763DBE"/>
    <w:rsid w:val="00764637"/>
    <w:rsid w:val="00764D89"/>
    <w:rsid w:val="00765E0E"/>
    <w:rsid w:val="0076754A"/>
    <w:rsid w:val="0077202C"/>
    <w:rsid w:val="00773BF3"/>
    <w:rsid w:val="00777E49"/>
    <w:rsid w:val="00783CB8"/>
    <w:rsid w:val="0078590A"/>
    <w:rsid w:val="00785EF4"/>
    <w:rsid w:val="00786F7F"/>
    <w:rsid w:val="0078709A"/>
    <w:rsid w:val="007875EF"/>
    <w:rsid w:val="007877FD"/>
    <w:rsid w:val="00787D5A"/>
    <w:rsid w:val="007903A0"/>
    <w:rsid w:val="0079701E"/>
    <w:rsid w:val="007973E9"/>
    <w:rsid w:val="007A1422"/>
    <w:rsid w:val="007A1554"/>
    <w:rsid w:val="007A6FEF"/>
    <w:rsid w:val="007A7943"/>
    <w:rsid w:val="007B335E"/>
    <w:rsid w:val="007B35DA"/>
    <w:rsid w:val="007B4066"/>
    <w:rsid w:val="007B5179"/>
    <w:rsid w:val="007B7D12"/>
    <w:rsid w:val="007B7EC0"/>
    <w:rsid w:val="007C0490"/>
    <w:rsid w:val="007C3D0E"/>
    <w:rsid w:val="007C431C"/>
    <w:rsid w:val="007C4608"/>
    <w:rsid w:val="007C6B35"/>
    <w:rsid w:val="007C6E4B"/>
    <w:rsid w:val="007D0CC6"/>
    <w:rsid w:val="007D10D0"/>
    <w:rsid w:val="007D142D"/>
    <w:rsid w:val="007D6B69"/>
    <w:rsid w:val="007F5608"/>
    <w:rsid w:val="00800A2D"/>
    <w:rsid w:val="008017AB"/>
    <w:rsid w:val="00802567"/>
    <w:rsid w:val="0080472B"/>
    <w:rsid w:val="008054F4"/>
    <w:rsid w:val="0081300F"/>
    <w:rsid w:val="00816942"/>
    <w:rsid w:val="00817B7E"/>
    <w:rsid w:val="00821A1C"/>
    <w:rsid w:val="00821AE4"/>
    <w:rsid w:val="00822614"/>
    <w:rsid w:val="00825688"/>
    <w:rsid w:val="0083590A"/>
    <w:rsid w:val="00835E2B"/>
    <w:rsid w:val="008364AA"/>
    <w:rsid w:val="00837CAF"/>
    <w:rsid w:val="00850CEF"/>
    <w:rsid w:val="00852C31"/>
    <w:rsid w:val="00853783"/>
    <w:rsid w:val="0085509E"/>
    <w:rsid w:val="008626A2"/>
    <w:rsid w:val="00864750"/>
    <w:rsid w:val="008677CF"/>
    <w:rsid w:val="008679AA"/>
    <w:rsid w:val="008705A4"/>
    <w:rsid w:val="0087207C"/>
    <w:rsid w:val="0087293A"/>
    <w:rsid w:val="008753B9"/>
    <w:rsid w:val="00875ACF"/>
    <w:rsid w:val="00876396"/>
    <w:rsid w:val="00876DA5"/>
    <w:rsid w:val="00884A9A"/>
    <w:rsid w:val="008864F0"/>
    <w:rsid w:val="00886C67"/>
    <w:rsid w:val="0089389C"/>
    <w:rsid w:val="0089697C"/>
    <w:rsid w:val="008976F6"/>
    <w:rsid w:val="008A0709"/>
    <w:rsid w:val="008A13DB"/>
    <w:rsid w:val="008A35B0"/>
    <w:rsid w:val="008A3C12"/>
    <w:rsid w:val="008A4ADA"/>
    <w:rsid w:val="008A4AEB"/>
    <w:rsid w:val="008A4E76"/>
    <w:rsid w:val="008A5C07"/>
    <w:rsid w:val="008A5C90"/>
    <w:rsid w:val="008A7221"/>
    <w:rsid w:val="008A79D4"/>
    <w:rsid w:val="008B13EE"/>
    <w:rsid w:val="008B2156"/>
    <w:rsid w:val="008B2E70"/>
    <w:rsid w:val="008B3B9F"/>
    <w:rsid w:val="008B4826"/>
    <w:rsid w:val="008B6373"/>
    <w:rsid w:val="008B6ADD"/>
    <w:rsid w:val="008B71EC"/>
    <w:rsid w:val="008C4590"/>
    <w:rsid w:val="008C6A08"/>
    <w:rsid w:val="008D54D4"/>
    <w:rsid w:val="008E4610"/>
    <w:rsid w:val="008E554E"/>
    <w:rsid w:val="008E79FF"/>
    <w:rsid w:val="008F2CEF"/>
    <w:rsid w:val="008F2D8A"/>
    <w:rsid w:val="008F371F"/>
    <w:rsid w:val="008F3812"/>
    <w:rsid w:val="008F3C2D"/>
    <w:rsid w:val="008F4CE8"/>
    <w:rsid w:val="008F6DA5"/>
    <w:rsid w:val="008F7EA7"/>
    <w:rsid w:val="00902D16"/>
    <w:rsid w:val="009031D1"/>
    <w:rsid w:val="0090502E"/>
    <w:rsid w:val="009063A2"/>
    <w:rsid w:val="00907DFF"/>
    <w:rsid w:val="00911812"/>
    <w:rsid w:val="00912714"/>
    <w:rsid w:val="00913C49"/>
    <w:rsid w:val="00914CB8"/>
    <w:rsid w:val="00914D24"/>
    <w:rsid w:val="00915AE3"/>
    <w:rsid w:val="009165F5"/>
    <w:rsid w:val="00917B45"/>
    <w:rsid w:val="00917C19"/>
    <w:rsid w:val="00922C32"/>
    <w:rsid w:val="00924060"/>
    <w:rsid w:val="0092411E"/>
    <w:rsid w:val="009252EB"/>
    <w:rsid w:val="009276F3"/>
    <w:rsid w:val="009312CD"/>
    <w:rsid w:val="00931F67"/>
    <w:rsid w:val="00932C29"/>
    <w:rsid w:val="009351E7"/>
    <w:rsid w:val="00940412"/>
    <w:rsid w:val="00941FBE"/>
    <w:rsid w:val="0094449B"/>
    <w:rsid w:val="00944582"/>
    <w:rsid w:val="00950425"/>
    <w:rsid w:val="00950CCA"/>
    <w:rsid w:val="00951419"/>
    <w:rsid w:val="00951B5A"/>
    <w:rsid w:val="0095226B"/>
    <w:rsid w:val="0095296B"/>
    <w:rsid w:val="00964A01"/>
    <w:rsid w:val="00964F55"/>
    <w:rsid w:val="00973113"/>
    <w:rsid w:val="00974F86"/>
    <w:rsid w:val="00976B22"/>
    <w:rsid w:val="00977D35"/>
    <w:rsid w:val="00982ABF"/>
    <w:rsid w:val="009848D8"/>
    <w:rsid w:val="00986B11"/>
    <w:rsid w:val="00991057"/>
    <w:rsid w:val="009911EE"/>
    <w:rsid w:val="00992F72"/>
    <w:rsid w:val="00996711"/>
    <w:rsid w:val="009A0BB6"/>
    <w:rsid w:val="009A47A2"/>
    <w:rsid w:val="009A5D15"/>
    <w:rsid w:val="009A5E15"/>
    <w:rsid w:val="009A64FD"/>
    <w:rsid w:val="009A66C2"/>
    <w:rsid w:val="009A689F"/>
    <w:rsid w:val="009A6962"/>
    <w:rsid w:val="009B38BC"/>
    <w:rsid w:val="009B5460"/>
    <w:rsid w:val="009B74CB"/>
    <w:rsid w:val="009C0B61"/>
    <w:rsid w:val="009C36FD"/>
    <w:rsid w:val="009C3AA5"/>
    <w:rsid w:val="009C3B9C"/>
    <w:rsid w:val="009D0C69"/>
    <w:rsid w:val="009D28B0"/>
    <w:rsid w:val="009D32F1"/>
    <w:rsid w:val="009D4254"/>
    <w:rsid w:val="009D430B"/>
    <w:rsid w:val="009D5174"/>
    <w:rsid w:val="009D7530"/>
    <w:rsid w:val="009E01DE"/>
    <w:rsid w:val="009E1669"/>
    <w:rsid w:val="009F088C"/>
    <w:rsid w:val="009F08AF"/>
    <w:rsid w:val="009F316D"/>
    <w:rsid w:val="009F5444"/>
    <w:rsid w:val="009F756A"/>
    <w:rsid w:val="00A04C64"/>
    <w:rsid w:val="00A065BA"/>
    <w:rsid w:val="00A06769"/>
    <w:rsid w:val="00A10618"/>
    <w:rsid w:val="00A136E1"/>
    <w:rsid w:val="00A15279"/>
    <w:rsid w:val="00A16126"/>
    <w:rsid w:val="00A1642E"/>
    <w:rsid w:val="00A23731"/>
    <w:rsid w:val="00A23FDE"/>
    <w:rsid w:val="00A2475B"/>
    <w:rsid w:val="00A2672E"/>
    <w:rsid w:val="00A2689E"/>
    <w:rsid w:val="00A30DF7"/>
    <w:rsid w:val="00A30EDA"/>
    <w:rsid w:val="00A33D6A"/>
    <w:rsid w:val="00A40523"/>
    <w:rsid w:val="00A4157B"/>
    <w:rsid w:val="00A424F8"/>
    <w:rsid w:val="00A558F4"/>
    <w:rsid w:val="00A56000"/>
    <w:rsid w:val="00A568E3"/>
    <w:rsid w:val="00A57B7F"/>
    <w:rsid w:val="00A61A44"/>
    <w:rsid w:val="00A62499"/>
    <w:rsid w:val="00A62E7F"/>
    <w:rsid w:val="00A62FD4"/>
    <w:rsid w:val="00A64A5E"/>
    <w:rsid w:val="00A6750E"/>
    <w:rsid w:val="00A704EE"/>
    <w:rsid w:val="00A70AD4"/>
    <w:rsid w:val="00A71AB4"/>
    <w:rsid w:val="00A77BF8"/>
    <w:rsid w:val="00A8051C"/>
    <w:rsid w:val="00A81337"/>
    <w:rsid w:val="00A82A7F"/>
    <w:rsid w:val="00A84EF4"/>
    <w:rsid w:val="00A85C66"/>
    <w:rsid w:val="00A862D7"/>
    <w:rsid w:val="00A877A7"/>
    <w:rsid w:val="00A91260"/>
    <w:rsid w:val="00A91659"/>
    <w:rsid w:val="00A93152"/>
    <w:rsid w:val="00A93935"/>
    <w:rsid w:val="00A9759B"/>
    <w:rsid w:val="00AA0742"/>
    <w:rsid w:val="00AA12A4"/>
    <w:rsid w:val="00AA32ED"/>
    <w:rsid w:val="00AA3CC0"/>
    <w:rsid w:val="00AA5C0D"/>
    <w:rsid w:val="00AA5D76"/>
    <w:rsid w:val="00AA7522"/>
    <w:rsid w:val="00AC04A0"/>
    <w:rsid w:val="00AC06E6"/>
    <w:rsid w:val="00AC21A3"/>
    <w:rsid w:val="00AC241D"/>
    <w:rsid w:val="00AC7B35"/>
    <w:rsid w:val="00AD3764"/>
    <w:rsid w:val="00AD47C5"/>
    <w:rsid w:val="00AD491F"/>
    <w:rsid w:val="00AE08B0"/>
    <w:rsid w:val="00AE0A35"/>
    <w:rsid w:val="00AE15A6"/>
    <w:rsid w:val="00AE3614"/>
    <w:rsid w:val="00AE388C"/>
    <w:rsid w:val="00AE6778"/>
    <w:rsid w:val="00AE705D"/>
    <w:rsid w:val="00AF2066"/>
    <w:rsid w:val="00AF214C"/>
    <w:rsid w:val="00AF2D42"/>
    <w:rsid w:val="00AF587B"/>
    <w:rsid w:val="00AF6B5B"/>
    <w:rsid w:val="00AF7D5B"/>
    <w:rsid w:val="00AF7F1E"/>
    <w:rsid w:val="00B0017A"/>
    <w:rsid w:val="00B0216D"/>
    <w:rsid w:val="00B04B55"/>
    <w:rsid w:val="00B10460"/>
    <w:rsid w:val="00B11220"/>
    <w:rsid w:val="00B13CB2"/>
    <w:rsid w:val="00B141BD"/>
    <w:rsid w:val="00B16019"/>
    <w:rsid w:val="00B20935"/>
    <w:rsid w:val="00B20C0C"/>
    <w:rsid w:val="00B20C44"/>
    <w:rsid w:val="00B21206"/>
    <w:rsid w:val="00B22235"/>
    <w:rsid w:val="00B25CB0"/>
    <w:rsid w:val="00B26D5C"/>
    <w:rsid w:val="00B27E00"/>
    <w:rsid w:val="00B33571"/>
    <w:rsid w:val="00B3419E"/>
    <w:rsid w:val="00B35630"/>
    <w:rsid w:val="00B359C7"/>
    <w:rsid w:val="00B367AE"/>
    <w:rsid w:val="00B40E6A"/>
    <w:rsid w:val="00B42598"/>
    <w:rsid w:val="00B44F90"/>
    <w:rsid w:val="00B46F1D"/>
    <w:rsid w:val="00B47C93"/>
    <w:rsid w:val="00B50EB1"/>
    <w:rsid w:val="00B52D73"/>
    <w:rsid w:val="00B52F0F"/>
    <w:rsid w:val="00B56E50"/>
    <w:rsid w:val="00B57761"/>
    <w:rsid w:val="00B578B0"/>
    <w:rsid w:val="00B6177D"/>
    <w:rsid w:val="00B64500"/>
    <w:rsid w:val="00B655A4"/>
    <w:rsid w:val="00B66A29"/>
    <w:rsid w:val="00B72461"/>
    <w:rsid w:val="00B72EC0"/>
    <w:rsid w:val="00B73475"/>
    <w:rsid w:val="00B734EE"/>
    <w:rsid w:val="00B7393F"/>
    <w:rsid w:val="00B74088"/>
    <w:rsid w:val="00B757AB"/>
    <w:rsid w:val="00B84B90"/>
    <w:rsid w:val="00B85003"/>
    <w:rsid w:val="00B852B6"/>
    <w:rsid w:val="00B91397"/>
    <w:rsid w:val="00B9187E"/>
    <w:rsid w:val="00B925EB"/>
    <w:rsid w:val="00B9676F"/>
    <w:rsid w:val="00B97D73"/>
    <w:rsid w:val="00BA421E"/>
    <w:rsid w:val="00BA4F5E"/>
    <w:rsid w:val="00BA5E24"/>
    <w:rsid w:val="00BB08C2"/>
    <w:rsid w:val="00BB1E18"/>
    <w:rsid w:val="00BC145B"/>
    <w:rsid w:val="00BC1792"/>
    <w:rsid w:val="00BC20DB"/>
    <w:rsid w:val="00BC272A"/>
    <w:rsid w:val="00BC40D5"/>
    <w:rsid w:val="00BC543F"/>
    <w:rsid w:val="00BD080D"/>
    <w:rsid w:val="00BD570F"/>
    <w:rsid w:val="00BD60F0"/>
    <w:rsid w:val="00BE0122"/>
    <w:rsid w:val="00BE1C75"/>
    <w:rsid w:val="00BF041C"/>
    <w:rsid w:val="00BF2F52"/>
    <w:rsid w:val="00BF3111"/>
    <w:rsid w:val="00BF6A3A"/>
    <w:rsid w:val="00C01086"/>
    <w:rsid w:val="00C038A3"/>
    <w:rsid w:val="00C03E14"/>
    <w:rsid w:val="00C073E1"/>
    <w:rsid w:val="00C1294B"/>
    <w:rsid w:val="00C13310"/>
    <w:rsid w:val="00C13BA6"/>
    <w:rsid w:val="00C1448F"/>
    <w:rsid w:val="00C14B13"/>
    <w:rsid w:val="00C16EE1"/>
    <w:rsid w:val="00C2096F"/>
    <w:rsid w:val="00C210FC"/>
    <w:rsid w:val="00C23C68"/>
    <w:rsid w:val="00C24702"/>
    <w:rsid w:val="00C3733D"/>
    <w:rsid w:val="00C408F0"/>
    <w:rsid w:val="00C40913"/>
    <w:rsid w:val="00C4215E"/>
    <w:rsid w:val="00C4330A"/>
    <w:rsid w:val="00C47F01"/>
    <w:rsid w:val="00C50206"/>
    <w:rsid w:val="00C5096F"/>
    <w:rsid w:val="00C5272A"/>
    <w:rsid w:val="00C53259"/>
    <w:rsid w:val="00C54AE0"/>
    <w:rsid w:val="00C61ED6"/>
    <w:rsid w:val="00C65A97"/>
    <w:rsid w:val="00C66630"/>
    <w:rsid w:val="00C66988"/>
    <w:rsid w:val="00C706C0"/>
    <w:rsid w:val="00C73B72"/>
    <w:rsid w:val="00C73D50"/>
    <w:rsid w:val="00C75E0B"/>
    <w:rsid w:val="00C7614C"/>
    <w:rsid w:val="00C76655"/>
    <w:rsid w:val="00C77933"/>
    <w:rsid w:val="00C8366A"/>
    <w:rsid w:val="00C850EA"/>
    <w:rsid w:val="00C85826"/>
    <w:rsid w:val="00C86A2A"/>
    <w:rsid w:val="00C9643B"/>
    <w:rsid w:val="00C96DBE"/>
    <w:rsid w:val="00CA01DE"/>
    <w:rsid w:val="00CA09B9"/>
    <w:rsid w:val="00CA16B7"/>
    <w:rsid w:val="00CA2E70"/>
    <w:rsid w:val="00CA67FF"/>
    <w:rsid w:val="00CB01DA"/>
    <w:rsid w:val="00CB0522"/>
    <w:rsid w:val="00CB7FD1"/>
    <w:rsid w:val="00CC1474"/>
    <w:rsid w:val="00CC4073"/>
    <w:rsid w:val="00CC6376"/>
    <w:rsid w:val="00CD2576"/>
    <w:rsid w:val="00CD426B"/>
    <w:rsid w:val="00CD57E5"/>
    <w:rsid w:val="00CD76D4"/>
    <w:rsid w:val="00CE1389"/>
    <w:rsid w:val="00CE1662"/>
    <w:rsid w:val="00CE55C5"/>
    <w:rsid w:val="00CE78A1"/>
    <w:rsid w:val="00CF1EC8"/>
    <w:rsid w:val="00CF71E9"/>
    <w:rsid w:val="00D00504"/>
    <w:rsid w:val="00D00952"/>
    <w:rsid w:val="00D014B1"/>
    <w:rsid w:val="00D03EBB"/>
    <w:rsid w:val="00D075CF"/>
    <w:rsid w:val="00D14546"/>
    <w:rsid w:val="00D146EB"/>
    <w:rsid w:val="00D15121"/>
    <w:rsid w:val="00D15899"/>
    <w:rsid w:val="00D16A0B"/>
    <w:rsid w:val="00D22B2A"/>
    <w:rsid w:val="00D23D9F"/>
    <w:rsid w:val="00D3118F"/>
    <w:rsid w:val="00D31F72"/>
    <w:rsid w:val="00D34B1E"/>
    <w:rsid w:val="00D4051D"/>
    <w:rsid w:val="00D40550"/>
    <w:rsid w:val="00D42161"/>
    <w:rsid w:val="00D42D3F"/>
    <w:rsid w:val="00D46123"/>
    <w:rsid w:val="00D47C28"/>
    <w:rsid w:val="00D5105B"/>
    <w:rsid w:val="00D52CBB"/>
    <w:rsid w:val="00D553C2"/>
    <w:rsid w:val="00D55C02"/>
    <w:rsid w:val="00D55D40"/>
    <w:rsid w:val="00D625BB"/>
    <w:rsid w:val="00D62C03"/>
    <w:rsid w:val="00D65130"/>
    <w:rsid w:val="00D654CD"/>
    <w:rsid w:val="00D66D99"/>
    <w:rsid w:val="00D73853"/>
    <w:rsid w:val="00D75267"/>
    <w:rsid w:val="00D820EA"/>
    <w:rsid w:val="00D83460"/>
    <w:rsid w:val="00D87003"/>
    <w:rsid w:val="00D872E6"/>
    <w:rsid w:val="00D87EEF"/>
    <w:rsid w:val="00D901EA"/>
    <w:rsid w:val="00D93605"/>
    <w:rsid w:val="00D978B9"/>
    <w:rsid w:val="00DA1B10"/>
    <w:rsid w:val="00DA21F8"/>
    <w:rsid w:val="00DA2DDB"/>
    <w:rsid w:val="00DA354C"/>
    <w:rsid w:val="00DB60ED"/>
    <w:rsid w:val="00DB635D"/>
    <w:rsid w:val="00DB686C"/>
    <w:rsid w:val="00DB69E2"/>
    <w:rsid w:val="00DB7D67"/>
    <w:rsid w:val="00DC0A99"/>
    <w:rsid w:val="00DC0DD2"/>
    <w:rsid w:val="00DC4F68"/>
    <w:rsid w:val="00DD03BC"/>
    <w:rsid w:val="00DD1174"/>
    <w:rsid w:val="00DD1DB0"/>
    <w:rsid w:val="00DD40E6"/>
    <w:rsid w:val="00DE0FFD"/>
    <w:rsid w:val="00DE3E8C"/>
    <w:rsid w:val="00DF69A3"/>
    <w:rsid w:val="00E002FC"/>
    <w:rsid w:val="00E026C1"/>
    <w:rsid w:val="00E0364F"/>
    <w:rsid w:val="00E049D6"/>
    <w:rsid w:val="00E0507E"/>
    <w:rsid w:val="00E07EE8"/>
    <w:rsid w:val="00E117D7"/>
    <w:rsid w:val="00E118F4"/>
    <w:rsid w:val="00E11923"/>
    <w:rsid w:val="00E1352E"/>
    <w:rsid w:val="00E205CD"/>
    <w:rsid w:val="00E2192E"/>
    <w:rsid w:val="00E220FE"/>
    <w:rsid w:val="00E30FC0"/>
    <w:rsid w:val="00E314C4"/>
    <w:rsid w:val="00E33360"/>
    <w:rsid w:val="00E336C2"/>
    <w:rsid w:val="00E34D14"/>
    <w:rsid w:val="00E4202A"/>
    <w:rsid w:val="00E510AF"/>
    <w:rsid w:val="00E51397"/>
    <w:rsid w:val="00E52953"/>
    <w:rsid w:val="00E56A91"/>
    <w:rsid w:val="00E616BF"/>
    <w:rsid w:val="00E66804"/>
    <w:rsid w:val="00E70CB1"/>
    <w:rsid w:val="00E7236A"/>
    <w:rsid w:val="00E72DD5"/>
    <w:rsid w:val="00E75434"/>
    <w:rsid w:val="00E765EA"/>
    <w:rsid w:val="00E87BD2"/>
    <w:rsid w:val="00E913C8"/>
    <w:rsid w:val="00E94A92"/>
    <w:rsid w:val="00E96277"/>
    <w:rsid w:val="00EB0A55"/>
    <w:rsid w:val="00EB37FB"/>
    <w:rsid w:val="00EB380E"/>
    <w:rsid w:val="00EB3C0C"/>
    <w:rsid w:val="00EB3DE3"/>
    <w:rsid w:val="00EB4099"/>
    <w:rsid w:val="00EB67BF"/>
    <w:rsid w:val="00EC1566"/>
    <w:rsid w:val="00ED14A0"/>
    <w:rsid w:val="00ED6AFF"/>
    <w:rsid w:val="00ED6D47"/>
    <w:rsid w:val="00ED6E69"/>
    <w:rsid w:val="00ED724F"/>
    <w:rsid w:val="00EE44CF"/>
    <w:rsid w:val="00EF0F51"/>
    <w:rsid w:val="00EF3FA4"/>
    <w:rsid w:val="00EF5610"/>
    <w:rsid w:val="00EF72A8"/>
    <w:rsid w:val="00EF75C4"/>
    <w:rsid w:val="00EF7BB8"/>
    <w:rsid w:val="00F00423"/>
    <w:rsid w:val="00F018B9"/>
    <w:rsid w:val="00F02B9B"/>
    <w:rsid w:val="00F049DE"/>
    <w:rsid w:val="00F06C1A"/>
    <w:rsid w:val="00F072C2"/>
    <w:rsid w:val="00F07851"/>
    <w:rsid w:val="00F10550"/>
    <w:rsid w:val="00F10891"/>
    <w:rsid w:val="00F116EA"/>
    <w:rsid w:val="00F16256"/>
    <w:rsid w:val="00F2065C"/>
    <w:rsid w:val="00F23D8F"/>
    <w:rsid w:val="00F25A4B"/>
    <w:rsid w:val="00F26715"/>
    <w:rsid w:val="00F30C93"/>
    <w:rsid w:val="00F31282"/>
    <w:rsid w:val="00F37A48"/>
    <w:rsid w:val="00F439F6"/>
    <w:rsid w:val="00F43ECA"/>
    <w:rsid w:val="00F45176"/>
    <w:rsid w:val="00F45A8C"/>
    <w:rsid w:val="00F57B3A"/>
    <w:rsid w:val="00F62288"/>
    <w:rsid w:val="00F62D32"/>
    <w:rsid w:val="00F75335"/>
    <w:rsid w:val="00F75687"/>
    <w:rsid w:val="00F836E2"/>
    <w:rsid w:val="00F847A0"/>
    <w:rsid w:val="00F8489C"/>
    <w:rsid w:val="00F85449"/>
    <w:rsid w:val="00F903FE"/>
    <w:rsid w:val="00F90F58"/>
    <w:rsid w:val="00F91BB9"/>
    <w:rsid w:val="00F949CD"/>
    <w:rsid w:val="00F94C30"/>
    <w:rsid w:val="00F97AE2"/>
    <w:rsid w:val="00FA131E"/>
    <w:rsid w:val="00FA2866"/>
    <w:rsid w:val="00FB009A"/>
    <w:rsid w:val="00FB2599"/>
    <w:rsid w:val="00FB66EF"/>
    <w:rsid w:val="00FC0590"/>
    <w:rsid w:val="00FC2B71"/>
    <w:rsid w:val="00FC44E7"/>
    <w:rsid w:val="00FC6512"/>
    <w:rsid w:val="00FD1BF0"/>
    <w:rsid w:val="00FD2923"/>
    <w:rsid w:val="00FD433D"/>
    <w:rsid w:val="00FD6830"/>
    <w:rsid w:val="00FE2D2F"/>
    <w:rsid w:val="00FE3CE1"/>
    <w:rsid w:val="00FE4295"/>
    <w:rsid w:val="00FE4B04"/>
    <w:rsid w:val="00FE51DB"/>
    <w:rsid w:val="00FE74CD"/>
    <w:rsid w:val="00FE7EA9"/>
    <w:rsid w:val="00FF26FC"/>
    <w:rsid w:val="00FF34DA"/>
    <w:rsid w:val="00FF3C5B"/>
    <w:rsid w:val="00FF5691"/>
    <w:rsid w:val="00FF6E92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578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32D40"/>
  </w:style>
  <w:style w:type="character" w:styleId="Hyperlink">
    <w:name w:val="Hyperlink"/>
    <w:basedOn w:val="DefaultParagraphFont"/>
    <w:uiPriority w:val="99"/>
    <w:rsid w:val="00332D40"/>
    <w:rPr>
      <w:rFonts w:ascii="Verdana" w:hAnsi="Verdana" w:hint="default"/>
      <w:b w:val="0"/>
      <w:bCs w:val="0"/>
      <w:strike w:val="0"/>
      <w:dstrike w:val="0"/>
      <w:color w:val="0000CC"/>
      <w:sz w:val="18"/>
      <w:szCs w:val="18"/>
      <w:u w:val="single"/>
      <w:effect w:val="none"/>
      <w:shd w:val="clear" w:color="auto" w:fill="auto"/>
    </w:rPr>
  </w:style>
  <w:style w:type="character" w:customStyle="1" w:styleId="day1">
    <w:name w:val="day1"/>
    <w:basedOn w:val="DefaultParagraphFont"/>
    <w:rsid w:val="00332D40"/>
    <w:rPr>
      <w:rFonts w:ascii="Verdana" w:hAnsi="Verdana" w:hint="default"/>
      <w:b w:val="0"/>
      <w:bCs w:val="0"/>
      <w:color w:val="000000"/>
      <w:sz w:val="36"/>
      <w:szCs w:val="36"/>
    </w:rPr>
  </w:style>
  <w:style w:type="paragraph" w:styleId="BalloonText">
    <w:name w:val="Balloon Text"/>
    <w:basedOn w:val="Normal"/>
    <w:semiHidden/>
    <w:rsid w:val="000F02A0"/>
    <w:rPr>
      <w:rFonts w:ascii="Tahoma" w:hAnsi="Tahoma" w:cs="Tahoma"/>
      <w:sz w:val="16"/>
      <w:szCs w:val="16"/>
    </w:rPr>
  </w:style>
  <w:style w:type="paragraph" w:customStyle="1" w:styleId="pre">
    <w:name w:val="pre"/>
    <w:basedOn w:val="Normal"/>
    <w:rsid w:val="007D6B69"/>
    <w:pPr>
      <w:ind w:left="150"/>
    </w:pPr>
    <w:rPr>
      <w:rFonts w:ascii="Helvetica" w:hAnsi="Helvetica" w:cs="Helvetica"/>
      <w:color w:val="000000"/>
    </w:rPr>
  </w:style>
  <w:style w:type="character" w:customStyle="1" w:styleId="titles1">
    <w:name w:val="titles1"/>
    <w:basedOn w:val="DefaultParagraphFont"/>
    <w:rsid w:val="002E4BE2"/>
    <w:rPr>
      <w:rFonts w:ascii="Verdana" w:hAnsi="Verdana" w:hint="default"/>
      <w:b/>
      <w:bCs/>
      <w:color w:val="FFFFFF"/>
      <w:sz w:val="30"/>
      <w:szCs w:val="30"/>
    </w:rPr>
  </w:style>
  <w:style w:type="character" w:customStyle="1" w:styleId="contribtitle1">
    <w:name w:val="contribtitle1"/>
    <w:basedOn w:val="DefaultParagraphFont"/>
    <w:rsid w:val="002E4BE2"/>
    <w:rPr>
      <w:rFonts w:ascii="Verdana" w:hAnsi="Verdana" w:hint="default"/>
      <w:b w:val="0"/>
      <w:bCs w:val="0"/>
      <w:color w:val="333333"/>
      <w:sz w:val="21"/>
      <w:szCs w:val="21"/>
    </w:rPr>
  </w:style>
  <w:style w:type="character" w:customStyle="1" w:styleId="day">
    <w:name w:val="day"/>
    <w:basedOn w:val="DefaultParagraphFont"/>
    <w:rsid w:val="002C09C5"/>
  </w:style>
  <w:style w:type="character" w:customStyle="1" w:styleId="contribtitle">
    <w:name w:val="contribtitle"/>
    <w:basedOn w:val="DefaultParagraphFont"/>
    <w:rsid w:val="002C09C5"/>
  </w:style>
  <w:style w:type="paragraph" w:styleId="HTMLPreformatted">
    <w:name w:val="HTML Preformatted"/>
    <w:basedOn w:val="Normal"/>
    <w:link w:val="HTMLPreformattedChar"/>
    <w:uiPriority w:val="99"/>
    <w:unhideWhenUsed/>
    <w:rsid w:val="00D34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4B1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3C2E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518D"/>
    <w:pPr>
      <w:spacing w:before="100" w:beforeAutospacing="1" w:after="119"/>
    </w:pPr>
    <w:rPr>
      <w:rFonts w:eastAsiaTheme="minorHAnsi"/>
      <w:color w:val="000000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8F6DA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F6DA5"/>
    <w:rPr>
      <w:rFonts w:ascii="Consolas" w:eastAsiaTheme="minorHAnsi" w:hAnsi="Consolas" w:cstheme="minorBidi"/>
      <w:sz w:val="21"/>
      <w:szCs w:val="21"/>
      <w:lang w:eastAsia="en-US"/>
    </w:rPr>
  </w:style>
  <w:style w:type="character" w:styleId="FollowedHyperlink">
    <w:name w:val="FollowedHyperlink"/>
    <w:basedOn w:val="DefaultParagraphFont"/>
    <w:rsid w:val="003B5BE0"/>
    <w:rPr>
      <w:color w:val="800080" w:themeColor="followedHyperlink"/>
      <w:u w:val="single"/>
    </w:rPr>
  </w:style>
  <w:style w:type="table" w:styleId="TableGrid">
    <w:name w:val="Table Grid"/>
    <w:basedOn w:val="TableNormal"/>
    <w:rsid w:val="00BD5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ico.mppmu.mpg.de/indico/materialDisplay.py?subContId=9&amp;contribId=0&amp;materialId=slides&amp;confId=1220" TargetMode="External"/><Relationship Id="rId13" Type="http://schemas.openxmlformats.org/officeDocument/2006/relationships/hyperlink" Target="http://indico.mppmu.mpg.de/indico/getFile.py/access?subContId=0&amp;contribId=0&amp;resId=0&amp;materialId=slides&amp;confId=1220" TargetMode="External"/><Relationship Id="rId18" Type="http://schemas.openxmlformats.org/officeDocument/2006/relationships/hyperlink" Target="http://indico.mppmu.mpg.de/indico/materialDisplay.py?subContId=3&amp;contribId=0&amp;materialId=slides&amp;confId=1220" TargetMode="External"/><Relationship Id="rId26" Type="http://schemas.openxmlformats.org/officeDocument/2006/relationships/hyperlink" Target="http://indico.mppmu.mpg.de/indico/getFile.py/access?subContId=8&amp;contribId=0&amp;resId=0&amp;materialId=slides&amp;confId=12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dico.mppmu.mpg.de/indico/getFile.py/access?subContId=4&amp;contribId=0&amp;resId=0&amp;materialId=slides&amp;confId=122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ndico.mppmu.mpg.de/indico/materialDisplay.py?subContId=0&amp;contribId=0&amp;materialId=slides&amp;confId=1220" TargetMode="External"/><Relationship Id="rId17" Type="http://schemas.openxmlformats.org/officeDocument/2006/relationships/hyperlink" Target="http://indico.mppmu.mpg.de/indico/getFile.py/access?subContId=2&amp;contribId=0&amp;resId=0&amp;materialId=slides&amp;confId=1220" TargetMode="External"/><Relationship Id="rId25" Type="http://schemas.openxmlformats.org/officeDocument/2006/relationships/hyperlink" Target="http://indico.mppmu.mpg.de/indico/materialDisplay.py?subContId=8&amp;contribId=0&amp;materialId=slides&amp;confId=122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dico.mppmu.mpg.de/indico/materialDisplay.py?subContId=2&amp;contribId=0&amp;materialId=slides&amp;confId=1220" TargetMode="External"/><Relationship Id="rId20" Type="http://schemas.openxmlformats.org/officeDocument/2006/relationships/hyperlink" Target="http://indico.mppmu.mpg.de/indico/materialDisplay.py?subContId=4&amp;contribId=0&amp;materialId=slides&amp;confId=1220" TargetMode="External"/><Relationship Id="rId29" Type="http://schemas.openxmlformats.org/officeDocument/2006/relationships/hyperlink" Target="http://indico.mppmu.mpg.de/indico/getFile.py/access?subContId=7&amp;contribId=0&amp;resId=0&amp;materialId=slides&amp;confId=12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dico.mppmu.mpg.de/indico/conferenceDisplay.py?confId=1220#top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indico.mppmu.mpg.de/indico/materialDisplay.py?subContId=6&amp;contribId=0&amp;materialId=slides&amp;confId=122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ndico.mppmu.mpg.de/indico/conferenceDisplay.py?confId=1220" TargetMode="External"/><Relationship Id="rId15" Type="http://schemas.openxmlformats.org/officeDocument/2006/relationships/hyperlink" Target="http://indico.mppmu.mpg.de/indico/getFile.py/access?subContId=1&amp;contribId=0&amp;resId=0&amp;materialId=slides&amp;confId=1220" TargetMode="External"/><Relationship Id="rId23" Type="http://schemas.openxmlformats.org/officeDocument/2006/relationships/hyperlink" Target="http://indico.mppmu.mpg.de/indico/getFile.py/access?subContId=5&amp;contribId=0&amp;resId=0&amp;materialId=slides&amp;confId=1220" TargetMode="External"/><Relationship Id="rId28" Type="http://schemas.openxmlformats.org/officeDocument/2006/relationships/hyperlink" Target="http://indico.mppmu.mpg.de/indico/materialDisplay.py?subContId=7&amp;contribId=0&amp;materialId=slides&amp;confId=1220" TargetMode="External"/><Relationship Id="rId10" Type="http://schemas.openxmlformats.org/officeDocument/2006/relationships/hyperlink" Target="http://indico.mppmu.mpg.de/indico/getFile.py/access?subContId=9&amp;contribId=0&amp;resId=0&amp;materialId=slides&amp;confId=1220" TargetMode="External"/><Relationship Id="rId19" Type="http://schemas.openxmlformats.org/officeDocument/2006/relationships/hyperlink" Target="http://indico.mppmu.mpg.de/indico/getFile.py/access?subContId=3&amp;contribId=0&amp;resId=0&amp;materialId=slides&amp;confId=1220" TargetMode="External"/><Relationship Id="rId31" Type="http://schemas.openxmlformats.org/officeDocument/2006/relationships/hyperlink" Target="http://indico.mppmu.mpg.de/indico/getFile.py/access?contribId=1&amp;resId=0&amp;materialId=slides&amp;confId=12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indico.mppmu.mpg.de/indico/materialDisplay.py?subContId=1&amp;contribId=0&amp;materialId=slides&amp;confId=1220" TargetMode="External"/><Relationship Id="rId22" Type="http://schemas.openxmlformats.org/officeDocument/2006/relationships/hyperlink" Target="http://indico.mppmu.mpg.de/indico/materialDisplay.py?subContId=5&amp;contribId=0&amp;materialId=slides&amp;confId=1220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://indico.mppmu.mpg.de/indico/materialDisplay.py?contribId=1&amp;materialId=slides&amp;confId=1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Belle II PXD EVO Meeting</vt:lpstr>
      <vt:lpstr>Belle II PXD EVO Meeting</vt:lpstr>
    </vt:vector>
  </TitlesOfParts>
  <Company/>
  <LinksUpToDate>false</LinksUpToDate>
  <CharactersWithSpaces>3786</CharactersWithSpaces>
  <SharedDoc>false</SharedDoc>
  <HLinks>
    <vt:vector size="120" baseType="variant">
      <vt:variant>
        <vt:i4>8257575</vt:i4>
      </vt:variant>
      <vt:variant>
        <vt:i4>114</vt:i4>
      </vt:variant>
      <vt:variant>
        <vt:i4>0</vt:i4>
      </vt:variant>
      <vt:variant>
        <vt:i4>5</vt:i4>
      </vt:variant>
      <vt:variant>
        <vt:lpwstr>http://indico.mppmu.mpg.de/indico/getFile.py/access?contribId=3&amp;resId=0&amp;materialId=0&amp;confId=814</vt:lpwstr>
      </vt:variant>
      <vt:variant>
        <vt:lpwstr/>
      </vt:variant>
      <vt:variant>
        <vt:i4>6226010</vt:i4>
      </vt:variant>
      <vt:variant>
        <vt:i4>108</vt:i4>
      </vt:variant>
      <vt:variant>
        <vt:i4>0</vt:i4>
      </vt:variant>
      <vt:variant>
        <vt:i4>5</vt:i4>
      </vt:variant>
      <vt:variant>
        <vt:lpwstr>http://indico.mppmu.mpg.de/indico/materialDisplay.py?contribId=3&amp;materialId=0&amp;confId=814</vt:lpwstr>
      </vt:variant>
      <vt:variant>
        <vt:lpwstr/>
      </vt:variant>
      <vt:variant>
        <vt:i4>2818101</vt:i4>
      </vt:variant>
      <vt:variant>
        <vt:i4>102</vt:i4>
      </vt:variant>
      <vt:variant>
        <vt:i4>0</vt:i4>
      </vt:variant>
      <vt:variant>
        <vt:i4>5</vt:i4>
      </vt:variant>
      <vt:variant>
        <vt:lpwstr>http://indico.mppmu.mpg.de/indico/contributionDisplay.py/submit?contribId=3&amp;confId=814</vt:lpwstr>
      </vt:variant>
      <vt:variant>
        <vt:lpwstr/>
      </vt:variant>
      <vt:variant>
        <vt:i4>5308507</vt:i4>
      </vt:variant>
      <vt:variant>
        <vt:i4>96</vt:i4>
      </vt:variant>
      <vt:variant>
        <vt:i4>0</vt:i4>
      </vt:variant>
      <vt:variant>
        <vt:i4>5</vt:i4>
      </vt:variant>
      <vt:variant>
        <vt:lpwstr>http://indico.mppmu.mpg.de/indico/contributionDisplay.py/writeMinutes?contribId=3&amp;confId=814</vt:lpwstr>
      </vt:variant>
      <vt:variant>
        <vt:lpwstr/>
      </vt:variant>
      <vt:variant>
        <vt:i4>327748</vt:i4>
      </vt:variant>
      <vt:variant>
        <vt:i4>90</vt:i4>
      </vt:variant>
      <vt:variant>
        <vt:i4>0</vt:i4>
      </vt:variant>
      <vt:variant>
        <vt:i4>5</vt:i4>
      </vt:variant>
      <vt:variant>
        <vt:lpwstr>http://indico.mppmu.mpg.de/indico/contributionModification.py?contribId=3&amp;confId=814</vt:lpwstr>
      </vt:variant>
      <vt:variant>
        <vt:lpwstr/>
      </vt:variant>
      <vt:variant>
        <vt:i4>6160474</vt:i4>
      </vt:variant>
      <vt:variant>
        <vt:i4>84</vt:i4>
      </vt:variant>
      <vt:variant>
        <vt:i4>0</vt:i4>
      </vt:variant>
      <vt:variant>
        <vt:i4>5</vt:i4>
      </vt:variant>
      <vt:variant>
        <vt:lpwstr>http://indico.mppmu.mpg.de/indico/materialDisplay.py?contribId=2&amp;materialId=0&amp;confId=814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http://indico.mppmu.mpg.de/indico/contributionDisplay.py/submit?contribId=2&amp;confId=814</vt:lpwstr>
      </vt:variant>
      <vt:variant>
        <vt:lpwstr/>
      </vt:variant>
      <vt:variant>
        <vt:i4>5308506</vt:i4>
      </vt:variant>
      <vt:variant>
        <vt:i4>72</vt:i4>
      </vt:variant>
      <vt:variant>
        <vt:i4>0</vt:i4>
      </vt:variant>
      <vt:variant>
        <vt:i4>5</vt:i4>
      </vt:variant>
      <vt:variant>
        <vt:lpwstr>http://indico.mppmu.mpg.de/indico/contributionDisplay.py/writeMinutes?contribId=2&amp;confId=814</vt:lpwstr>
      </vt:variant>
      <vt:variant>
        <vt:lpwstr/>
      </vt:variant>
      <vt:variant>
        <vt:i4>327749</vt:i4>
      </vt:variant>
      <vt:variant>
        <vt:i4>66</vt:i4>
      </vt:variant>
      <vt:variant>
        <vt:i4>0</vt:i4>
      </vt:variant>
      <vt:variant>
        <vt:i4>5</vt:i4>
      </vt:variant>
      <vt:variant>
        <vt:lpwstr>http://indico.mppmu.mpg.de/indico/contributionModification.py?contribId=2&amp;confId=814</vt:lpwstr>
      </vt:variant>
      <vt:variant>
        <vt:lpwstr/>
      </vt:variant>
      <vt:variant>
        <vt:i4>8257573</vt:i4>
      </vt:variant>
      <vt:variant>
        <vt:i4>60</vt:i4>
      </vt:variant>
      <vt:variant>
        <vt:i4>0</vt:i4>
      </vt:variant>
      <vt:variant>
        <vt:i4>5</vt:i4>
      </vt:variant>
      <vt:variant>
        <vt:lpwstr>http://indico.mppmu.mpg.de/indico/getFile.py/access?contribId=1&amp;resId=0&amp;materialId=0&amp;confId=814</vt:lpwstr>
      </vt:variant>
      <vt:variant>
        <vt:lpwstr/>
      </vt:variant>
      <vt:variant>
        <vt:i4>6094938</vt:i4>
      </vt:variant>
      <vt:variant>
        <vt:i4>54</vt:i4>
      </vt:variant>
      <vt:variant>
        <vt:i4>0</vt:i4>
      </vt:variant>
      <vt:variant>
        <vt:i4>5</vt:i4>
      </vt:variant>
      <vt:variant>
        <vt:lpwstr>http://indico.mppmu.mpg.de/indico/materialDisplay.py?contribId=1&amp;materialId=0&amp;confId=814</vt:lpwstr>
      </vt:variant>
      <vt:variant>
        <vt:lpwstr/>
      </vt:variant>
      <vt:variant>
        <vt:i4>2818103</vt:i4>
      </vt:variant>
      <vt:variant>
        <vt:i4>48</vt:i4>
      </vt:variant>
      <vt:variant>
        <vt:i4>0</vt:i4>
      </vt:variant>
      <vt:variant>
        <vt:i4>5</vt:i4>
      </vt:variant>
      <vt:variant>
        <vt:lpwstr>http://indico.mppmu.mpg.de/indico/contributionDisplay.py/submit?contribId=1&amp;confId=814</vt:lpwstr>
      </vt:variant>
      <vt:variant>
        <vt:lpwstr/>
      </vt:variant>
      <vt:variant>
        <vt:i4>5308505</vt:i4>
      </vt:variant>
      <vt:variant>
        <vt:i4>42</vt:i4>
      </vt:variant>
      <vt:variant>
        <vt:i4>0</vt:i4>
      </vt:variant>
      <vt:variant>
        <vt:i4>5</vt:i4>
      </vt:variant>
      <vt:variant>
        <vt:lpwstr>http://indico.mppmu.mpg.de/indico/contributionDisplay.py/writeMinutes?contribId=1&amp;confId=814</vt:lpwstr>
      </vt:variant>
      <vt:variant>
        <vt:lpwstr/>
      </vt:variant>
      <vt:variant>
        <vt:i4>327750</vt:i4>
      </vt:variant>
      <vt:variant>
        <vt:i4>36</vt:i4>
      </vt:variant>
      <vt:variant>
        <vt:i4>0</vt:i4>
      </vt:variant>
      <vt:variant>
        <vt:i4>5</vt:i4>
      </vt:variant>
      <vt:variant>
        <vt:lpwstr>http://indico.mppmu.mpg.de/indico/contributionModification.py?contribId=1&amp;confId=814</vt:lpwstr>
      </vt:variant>
      <vt:variant>
        <vt:lpwstr/>
      </vt:variant>
      <vt:variant>
        <vt:i4>1966148</vt:i4>
      </vt:variant>
      <vt:variant>
        <vt:i4>30</vt:i4>
      </vt:variant>
      <vt:variant>
        <vt:i4>0</vt:i4>
      </vt:variant>
      <vt:variant>
        <vt:i4>5</vt:i4>
      </vt:variant>
      <vt:variant>
        <vt:lpwstr>http://indico.mppmu.mpg.de/indico/getFile.py/access?contribId=0&amp;resId=0&amp;materialId=slides&amp;confId=814</vt:lpwstr>
      </vt:variant>
      <vt:variant>
        <vt:lpwstr/>
      </vt:variant>
      <vt:variant>
        <vt:i4>524302</vt:i4>
      </vt:variant>
      <vt:variant>
        <vt:i4>24</vt:i4>
      </vt:variant>
      <vt:variant>
        <vt:i4>0</vt:i4>
      </vt:variant>
      <vt:variant>
        <vt:i4>5</vt:i4>
      </vt:variant>
      <vt:variant>
        <vt:lpwstr>http://indico.mppmu.mpg.de/indico/materialDisplay.py?contribId=0&amp;materialId=slides&amp;confId=814</vt:lpwstr>
      </vt:variant>
      <vt:variant>
        <vt:lpwstr/>
      </vt:variant>
      <vt:variant>
        <vt:i4>2818102</vt:i4>
      </vt:variant>
      <vt:variant>
        <vt:i4>18</vt:i4>
      </vt:variant>
      <vt:variant>
        <vt:i4>0</vt:i4>
      </vt:variant>
      <vt:variant>
        <vt:i4>5</vt:i4>
      </vt:variant>
      <vt:variant>
        <vt:lpwstr>http://indico.mppmu.mpg.de/indico/contributionDisplay.py/submit?contribId=0&amp;confId=814</vt:lpwstr>
      </vt:variant>
      <vt:variant>
        <vt:lpwstr/>
      </vt:variant>
      <vt:variant>
        <vt:i4>5308504</vt:i4>
      </vt:variant>
      <vt:variant>
        <vt:i4>12</vt:i4>
      </vt:variant>
      <vt:variant>
        <vt:i4>0</vt:i4>
      </vt:variant>
      <vt:variant>
        <vt:i4>5</vt:i4>
      </vt:variant>
      <vt:variant>
        <vt:lpwstr>http://indico.mppmu.mpg.de/indico/contributionDisplay.py/writeMinutes?contribId=0&amp;confId=814</vt:lpwstr>
      </vt:variant>
      <vt:variant>
        <vt:lpwstr/>
      </vt:variant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>http://indico.mppmu.mpg.de/indico/contributionModification.py?contribId=0&amp;confId=814</vt:lpwstr>
      </vt:variant>
      <vt:variant>
        <vt:lpwstr/>
      </vt:variant>
      <vt:variant>
        <vt:i4>7995426</vt:i4>
      </vt:variant>
      <vt:variant>
        <vt:i4>0</vt:i4>
      </vt:variant>
      <vt:variant>
        <vt:i4>0</vt:i4>
      </vt:variant>
      <vt:variant>
        <vt:i4>5</vt:i4>
      </vt:variant>
      <vt:variant>
        <vt:lpwstr>http://indico.mppmu.mpg.de/indico/conferenceDisplay.py?confId=814</vt:lpwstr>
      </vt:variant>
      <vt:variant>
        <vt:lpwstr>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 II PXD EVO Meeting</dc:title>
  <dc:creator>moser</dc:creator>
  <cp:lastModifiedBy>moser</cp:lastModifiedBy>
  <cp:revision>48</cp:revision>
  <cp:lastPrinted>2011-03-16T15:08:00Z</cp:lastPrinted>
  <dcterms:created xsi:type="dcterms:W3CDTF">2010-11-10T09:55:00Z</dcterms:created>
  <dcterms:modified xsi:type="dcterms:W3CDTF">2011-04-13T15:15:00Z</dcterms:modified>
</cp:coreProperties>
</file>