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2E" w:rsidRDefault="00332D40">
      <w:pPr>
        <w:rPr>
          <w:rFonts w:ascii="Helvetica" w:hAnsi="Helvetica"/>
          <w:b/>
          <w:lang w:val="en-GB"/>
        </w:rPr>
      </w:pPr>
      <w:r w:rsidRPr="006F4A6C">
        <w:rPr>
          <w:rFonts w:ascii="Helvetica" w:hAnsi="Helvetica"/>
          <w:b/>
          <w:lang w:val="en-GB"/>
        </w:rPr>
        <w:t>Belle II PXD EVO Meeting</w:t>
      </w:r>
    </w:p>
    <w:p w:rsidR="00E70CB1" w:rsidRDefault="00E70CB1">
      <w:pPr>
        <w:rPr>
          <w:rFonts w:ascii="Helvetica" w:hAnsi="Helvetica"/>
          <w:b/>
          <w:lang w:val="en-GB"/>
        </w:rPr>
      </w:pPr>
    </w:p>
    <w:p w:rsidR="00332D40" w:rsidRPr="00F84BD8" w:rsidRDefault="00B64EAA">
      <w:pPr>
        <w:rPr>
          <w:rFonts w:ascii="Helvetica" w:hAnsi="Helvetica"/>
          <w:lang w:val="en-US"/>
        </w:rPr>
      </w:pPr>
      <w:r>
        <w:rPr>
          <w:rFonts w:ascii="Helvetica" w:hAnsi="Helvetica"/>
          <w:lang w:val="en-US"/>
        </w:rPr>
        <w:t>14.9</w:t>
      </w:r>
      <w:r w:rsidR="00F07FB4" w:rsidRPr="00F84BD8">
        <w:rPr>
          <w:rFonts w:ascii="Helvetica" w:hAnsi="Helvetica"/>
          <w:lang w:val="en-US"/>
        </w:rPr>
        <w:t>.2011</w:t>
      </w:r>
    </w:p>
    <w:p w:rsidR="00332D40" w:rsidRPr="00F84BD8" w:rsidRDefault="00332D40">
      <w:pPr>
        <w:rPr>
          <w:rFonts w:ascii="Helvetica" w:hAnsi="Helvetica"/>
          <w:lang w:val="en-US"/>
        </w:rPr>
      </w:pPr>
    </w:p>
    <w:p w:rsidR="00BD570F" w:rsidRDefault="000E2468" w:rsidP="00BD570F">
      <w:pPr>
        <w:rPr>
          <w:rFonts w:ascii="Helvetica" w:hAnsi="Helvetica"/>
          <w:lang w:val="en-US"/>
        </w:rPr>
      </w:pPr>
      <w:r w:rsidRPr="00F84BD8">
        <w:rPr>
          <w:rFonts w:ascii="Helvetica" w:hAnsi="Helvetica"/>
          <w:lang w:val="en-US"/>
        </w:rPr>
        <w:t>Present</w:t>
      </w:r>
      <w:r w:rsidR="00D34B1E" w:rsidRPr="00F84BD8">
        <w:rPr>
          <w:rFonts w:ascii="Helvetica" w:hAnsi="Helvetica"/>
          <w:lang w:val="en-US"/>
        </w:rPr>
        <w:t>:</w:t>
      </w:r>
    </w:p>
    <w:p w:rsidR="00956561" w:rsidRPr="00956561" w:rsidRDefault="00956561" w:rsidP="00956561">
      <w:pPr>
        <w:rPr>
          <w:rFonts w:ascii="Helvetica" w:hAnsi="Helvetica"/>
          <w:lang w:val="en-US"/>
        </w:rPr>
      </w:pPr>
      <w:r w:rsidRPr="00956561">
        <w:rPr>
          <w:rFonts w:ascii="Helvetica" w:hAnsi="Helvetica"/>
          <w:lang w:val="en-US"/>
        </w:rPr>
        <w:t xml:space="preserve"> Guillermo </w:t>
      </w:r>
      <w:proofErr w:type="spellStart"/>
      <w:r w:rsidRPr="00956561">
        <w:rPr>
          <w:rFonts w:ascii="Helvetica" w:hAnsi="Helvetica"/>
          <w:lang w:val="en-US"/>
        </w:rPr>
        <w:t>Timón</w:t>
      </w:r>
      <w:proofErr w:type="spellEnd"/>
      <w:r w:rsidR="00A44F7D">
        <w:rPr>
          <w:rFonts w:ascii="Helvetica" w:hAnsi="Helvetica"/>
          <w:lang w:val="en-US"/>
        </w:rPr>
        <w:t xml:space="preserve">; </w:t>
      </w:r>
      <w:r w:rsidRPr="00956561">
        <w:rPr>
          <w:rFonts w:ascii="Helvetica" w:hAnsi="Helvetica"/>
          <w:lang w:val="en-US"/>
        </w:rPr>
        <w:t>Jelena Ninkovic</w:t>
      </w:r>
      <w:r w:rsidR="00A44F7D">
        <w:rPr>
          <w:rFonts w:ascii="Helvetica" w:hAnsi="Helvetica"/>
          <w:lang w:val="en-US"/>
        </w:rPr>
        <w:t xml:space="preserve">; </w:t>
      </w:r>
      <w:r w:rsidRPr="00A44F7D">
        <w:rPr>
          <w:rFonts w:ascii="Helvetica" w:hAnsi="Helvetica"/>
          <w:lang w:val="en-US"/>
        </w:rPr>
        <w:t>Hans Krueger</w:t>
      </w:r>
      <w:r w:rsidR="00A44F7D" w:rsidRPr="00A44F7D">
        <w:rPr>
          <w:rFonts w:ascii="Helvetica" w:hAnsi="Helvetica"/>
          <w:lang w:val="en-US"/>
        </w:rPr>
        <w:t xml:space="preserve">; </w:t>
      </w:r>
      <w:r w:rsidRPr="00A44F7D">
        <w:rPr>
          <w:rFonts w:ascii="Helvetica" w:hAnsi="Helvetica"/>
          <w:lang w:val="en-US"/>
        </w:rPr>
        <w:t xml:space="preserve"> </w:t>
      </w:r>
      <w:proofErr w:type="spellStart"/>
      <w:r w:rsidRPr="00A44F7D">
        <w:rPr>
          <w:rFonts w:ascii="Helvetica" w:hAnsi="Helvetica"/>
          <w:lang w:val="en-US"/>
        </w:rPr>
        <w:t>Arantza</w:t>
      </w:r>
      <w:proofErr w:type="spellEnd"/>
      <w:r w:rsidRPr="00A44F7D">
        <w:rPr>
          <w:rFonts w:ascii="Helvetica" w:hAnsi="Helvetica"/>
          <w:lang w:val="en-US"/>
        </w:rPr>
        <w:t xml:space="preserve"> </w:t>
      </w:r>
      <w:proofErr w:type="spellStart"/>
      <w:r w:rsidRPr="00A44F7D">
        <w:rPr>
          <w:rFonts w:ascii="Helvetica" w:hAnsi="Helvetica"/>
          <w:lang w:val="en-US"/>
        </w:rPr>
        <w:t>Oyanguren</w:t>
      </w:r>
      <w:proofErr w:type="spellEnd"/>
      <w:r w:rsidR="00A44F7D" w:rsidRPr="00A44F7D">
        <w:rPr>
          <w:rFonts w:ascii="Helvetica" w:hAnsi="Helvetica"/>
          <w:lang w:val="en-US"/>
        </w:rPr>
        <w:t xml:space="preserve">; </w:t>
      </w:r>
      <w:r w:rsidR="00A44F7D">
        <w:rPr>
          <w:rFonts w:ascii="Helvetica" w:hAnsi="Helvetica"/>
          <w:lang w:val="en-US"/>
        </w:rPr>
        <w:t>Bartlomiej K</w:t>
      </w:r>
      <w:r w:rsidRPr="00A44F7D">
        <w:rPr>
          <w:rFonts w:ascii="Helvetica" w:hAnsi="Helvetica"/>
          <w:lang w:val="en-US"/>
        </w:rPr>
        <w:t>isielewski</w:t>
      </w:r>
      <w:r w:rsidR="00A44F7D" w:rsidRPr="00A44F7D">
        <w:rPr>
          <w:rFonts w:ascii="Helvetica" w:hAnsi="Helvetica"/>
          <w:lang w:val="en-US"/>
        </w:rPr>
        <w:t xml:space="preserve">; </w:t>
      </w:r>
      <w:r w:rsidRPr="00A44F7D">
        <w:rPr>
          <w:rFonts w:ascii="Helvetica" w:hAnsi="Helvetica"/>
          <w:lang w:val="en-US"/>
        </w:rPr>
        <w:t>Michael Schnell</w:t>
      </w:r>
      <w:r w:rsidR="00A44F7D" w:rsidRPr="00A44F7D">
        <w:rPr>
          <w:rFonts w:ascii="Helvetica" w:hAnsi="Helvetica"/>
          <w:lang w:val="en-US"/>
        </w:rPr>
        <w:t xml:space="preserve">; </w:t>
      </w:r>
      <w:r w:rsidRPr="00956561">
        <w:rPr>
          <w:rFonts w:ascii="Helvetica" w:hAnsi="Helvetica"/>
          <w:lang w:val="en-US"/>
        </w:rPr>
        <w:t>Christian Koffmane</w:t>
      </w:r>
      <w:r w:rsidR="00A44F7D">
        <w:rPr>
          <w:rFonts w:ascii="Helvetica" w:hAnsi="Helvetica"/>
          <w:lang w:val="en-US"/>
        </w:rPr>
        <w:t xml:space="preserve">; </w:t>
      </w:r>
      <w:r w:rsidRPr="00956561">
        <w:rPr>
          <w:rFonts w:ascii="Helvetica" w:hAnsi="Helvetica"/>
          <w:lang w:val="en-US"/>
        </w:rPr>
        <w:t>Christian Kiesling</w:t>
      </w:r>
      <w:r w:rsidR="00A44F7D">
        <w:rPr>
          <w:rFonts w:ascii="Helvetica" w:hAnsi="Helvetica"/>
          <w:lang w:val="en-US"/>
        </w:rPr>
        <w:t xml:space="preserve">; </w:t>
      </w:r>
      <w:r w:rsidRPr="00956561">
        <w:rPr>
          <w:rFonts w:ascii="Helvetica" w:hAnsi="Helvetica"/>
          <w:lang w:val="en-US"/>
        </w:rPr>
        <w:t>Carlos Lacasta</w:t>
      </w:r>
      <w:r w:rsidR="00A44F7D">
        <w:rPr>
          <w:rFonts w:ascii="Helvetica" w:hAnsi="Helvetica"/>
          <w:lang w:val="en-US"/>
        </w:rPr>
        <w:t xml:space="preserve">; </w:t>
      </w:r>
      <w:r w:rsidRPr="00956561">
        <w:rPr>
          <w:rFonts w:ascii="Helvetica" w:hAnsi="Helvetica"/>
          <w:lang w:val="en-US"/>
        </w:rPr>
        <w:t xml:space="preserve">Igor </w:t>
      </w:r>
      <w:proofErr w:type="spellStart"/>
      <w:r w:rsidRPr="00956561">
        <w:rPr>
          <w:rFonts w:ascii="Helvetica" w:hAnsi="Helvetica"/>
          <w:lang w:val="en-US"/>
        </w:rPr>
        <w:t>Konorov</w:t>
      </w:r>
      <w:proofErr w:type="spellEnd"/>
      <w:r w:rsidR="00A44F7D">
        <w:rPr>
          <w:rFonts w:ascii="Helvetica" w:hAnsi="Helvetica"/>
          <w:lang w:val="en-US"/>
        </w:rPr>
        <w:t xml:space="preserve">; </w:t>
      </w:r>
      <w:r w:rsidRPr="00956561">
        <w:rPr>
          <w:rFonts w:ascii="Helvetica" w:hAnsi="Helvetica"/>
          <w:lang w:val="en-US"/>
        </w:rPr>
        <w:t>Andreas Moll</w:t>
      </w:r>
      <w:r w:rsidR="00A44F7D">
        <w:rPr>
          <w:rFonts w:ascii="Helvetica" w:hAnsi="Helvetica"/>
          <w:lang w:val="en-US"/>
        </w:rPr>
        <w:t xml:space="preserve">; </w:t>
      </w:r>
      <w:r w:rsidRPr="00956561">
        <w:rPr>
          <w:rFonts w:ascii="Helvetica" w:hAnsi="Helvetica"/>
          <w:lang w:val="en-US"/>
        </w:rPr>
        <w:t>Stefan Rummel</w:t>
      </w:r>
      <w:r w:rsidR="00A44F7D">
        <w:rPr>
          <w:rFonts w:ascii="Helvetica" w:hAnsi="Helvetica"/>
          <w:lang w:val="en-US"/>
        </w:rPr>
        <w:t xml:space="preserve">; </w:t>
      </w:r>
      <w:proofErr w:type="spellStart"/>
      <w:r w:rsidRPr="00956561">
        <w:rPr>
          <w:rFonts w:ascii="Helvetica" w:hAnsi="Helvetica"/>
          <w:lang w:val="en-US"/>
        </w:rPr>
        <w:t>Shuji</w:t>
      </w:r>
      <w:proofErr w:type="spellEnd"/>
      <w:r w:rsidRPr="00956561">
        <w:rPr>
          <w:rFonts w:ascii="Helvetica" w:hAnsi="Helvetica"/>
          <w:lang w:val="en-US"/>
        </w:rPr>
        <w:t xml:space="preserve"> Tanaka</w:t>
      </w:r>
      <w:r w:rsidR="00A44F7D">
        <w:rPr>
          <w:rFonts w:ascii="Helvetica" w:hAnsi="Helvetica"/>
          <w:lang w:val="en-US"/>
        </w:rPr>
        <w:t xml:space="preserve">; </w:t>
      </w:r>
      <w:r w:rsidRPr="00956561">
        <w:rPr>
          <w:rFonts w:ascii="Helvetica" w:hAnsi="Helvetica"/>
          <w:lang w:val="en-US"/>
        </w:rPr>
        <w:t>Jochen Knopf</w:t>
      </w:r>
      <w:r w:rsidR="00A44F7D">
        <w:rPr>
          <w:rFonts w:ascii="Helvetica" w:hAnsi="Helvetica"/>
          <w:lang w:val="en-US"/>
        </w:rPr>
        <w:t xml:space="preserve">; </w:t>
      </w:r>
      <w:r w:rsidRPr="00956561">
        <w:rPr>
          <w:rFonts w:ascii="Helvetica" w:hAnsi="Helvetica"/>
          <w:lang w:val="en-US"/>
        </w:rPr>
        <w:t>Andreas Seiler</w:t>
      </w:r>
      <w:r w:rsidR="00A44F7D">
        <w:rPr>
          <w:rFonts w:ascii="Helvetica" w:hAnsi="Helvetica"/>
          <w:lang w:val="en-US"/>
        </w:rPr>
        <w:t>;</w:t>
      </w:r>
      <w:r w:rsidRPr="00956561">
        <w:rPr>
          <w:rFonts w:ascii="Helvetica" w:hAnsi="Helvetica"/>
          <w:lang w:val="en-US"/>
        </w:rPr>
        <w:t xml:space="preserve"> Martin Ritter</w:t>
      </w:r>
      <w:r w:rsidR="00A44F7D">
        <w:rPr>
          <w:rFonts w:ascii="Helvetica" w:hAnsi="Helvetica"/>
          <w:lang w:val="en-US"/>
        </w:rPr>
        <w:t xml:space="preserve">; </w:t>
      </w:r>
      <w:r w:rsidRPr="00956561">
        <w:rPr>
          <w:rFonts w:ascii="Helvetica" w:hAnsi="Helvetica"/>
          <w:lang w:val="en-US"/>
        </w:rPr>
        <w:t>Marcel André Vos</w:t>
      </w:r>
      <w:r w:rsidR="00A44F7D">
        <w:rPr>
          <w:rFonts w:ascii="Helvetica" w:hAnsi="Helvetica"/>
          <w:lang w:val="en-US"/>
        </w:rPr>
        <w:t xml:space="preserve">; </w:t>
      </w:r>
      <w:r w:rsidRPr="00956561">
        <w:rPr>
          <w:rFonts w:ascii="Helvetica" w:hAnsi="Helvetica"/>
          <w:lang w:val="en-US"/>
        </w:rPr>
        <w:t xml:space="preserve">David </w:t>
      </w:r>
      <w:proofErr w:type="spellStart"/>
      <w:r w:rsidRPr="00956561">
        <w:rPr>
          <w:rFonts w:ascii="Helvetica" w:hAnsi="Helvetica"/>
          <w:lang w:val="en-US"/>
        </w:rPr>
        <w:t>Münchow</w:t>
      </w:r>
      <w:proofErr w:type="spellEnd"/>
      <w:r w:rsidR="00A44F7D">
        <w:rPr>
          <w:rFonts w:ascii="Helvetica" w:hAnsi="Helvetica"/>
          <w:lang w:val="en-US"/>
        </w:rPr>
        <w:t xml:space="preserve">; </w:t>
      </w:r>
      <w:r w:rsidRPr="00956561">
        <w:rPr>
          <w:rFonts w:ascii="Helvetica" w:hAnsi="Helvetica"/>
          <w:lang w:val="en-US"/>
        </w:rPr>
        <w:t>Zdenek Dolezal</w:t>
      </w:r>
      <w:r w:rsidR="00A44F7D">
        <w:rPr>
          <w:rFonts w:ascii="Helvetica" w:hAnsi="Helvetica"/>
          <w:lang w:val="en-US"/>
        </w:rPr>
        <w:t xml:space="preserve">; </w:t>
      </w:r>
      <w:r w:rsidRPr="00956561">
        <w:rPr>
          <w:rFonts w:ascii="Helvetica" w:hAnsi="Helvetica"/>
          <w:lang w:val="en-US"/>
        </w:rPr>
        <w:t xml:space="preserve">Christian </w:t>
      </w:r>
      <w:r w:rsidR="00A44F7D">
        <w:rPr>
          <w:rFonts w:ascii="Helvetica" w:hAnsi="Helvetica"/>
          <w:lang w:val="en-US"/>
        </w:rPr>
        <w:t xml:space="preserve">Kiesling; </w:t>
      </w:r>
      <w:r w:rsidRPr="00956561">
        <w:rPr>
          <w:rFonts w:ascii="Helvetica" w:hAnsi="Helvetica"/>
          <w:lang w:val="en-US"/>
        </w:rPr>
        <w:t xml:space="preserve">Peter </w:t>
      </w:r>
      <w:proofErr w:type="spellStart"/>
      <w:r w:rsidRPr="00956561">
        <w:rPr>
          <w:rFonts w:ascii="Helvetica" w:hAnsi="Helvetica"/>
          <w:lang w:val="en-US"/>
        </w:rPr>
        <w:t>Kodys</w:t>
      </w:r>
      <w:proofErr w:type="spellEnd"/>
      <w:r w:rsidR="00A44F7D">
        <w:rPr>
          <w:rFonts w:ascii="Helvetica" w:hAnsi="Helvetica"/>
          <w:lang w:val="en-US"/>
        </w:rPr>
        <w:t xml:space="preserve">; David </w:t>
      </w:r>
      <w:proofErr w:type="spellStart"/>
      <w:r w:rsidR="00A44F7D">
        <w:rPr>
          <w:rFonts w:ascii="Helvetica" w:hAnsi="Helvetica"/>
          <w:lang w:val="en-US"/>
        </w:rPr>
        <w:t>Münchow</w:t>
      </w:r>
      <w:proofErr w:type="spellEnd"/>
      <w:r w:rsidR="00A44F7D">
        <w:rPr>
          <w:rFonts w:ascii="Helvetica" w:hAnsi="Helvetica"/>
          <w:lang w:val="en-US"/>
        </w:rPr>
        <w:t>; Hans-Günther Moser, Rainer Richter</w:t>
      </w:r>
    </w:p>
    <w:p w:rsidR="00956561" w:rsidRPr="00F84BD8" w:rsidRDefault="00956561" w:rsidP="00BD570F">
      <w:pPr>
        <w:rPr>
          <w:rFonts w:ascii="Helvetica" w:hAnsi="Helvetica"/>
          <w:lang w:val="en-US"/>
        </w:rPr>
      </w:pPr>
    </w:p>
    <w:p w:rsidR="00534BC2" w:rsidRPr="00F84BD8" w:rsidRDefault="00534BC2" w:rsidP="00C95D5E">
      <w:pPr>
        <w:rPr>
          <w:rFonts w:ascii="Helvetica" w:hAnsi="Helvetica"/>
          <w:lang w:val="en-US"/>
        </w:rPr>
      </w:pPr>
      <w:r w:rsidRPr="007C6BDC">
        <w:rPr>
          <w:rFonts w:ascii="Helvetica" w:hAnsi="Helvetica"/>
          <w:lang w:val="en-US"/>
        </w:rPr>
        <w:t xml:space="preserve"> </w:t>
      </w:r>
    </w:p>
    <w:tbl>
      <w:tblPr>
        <w:tblW w:w="5000" w:type="pct"/>
        <w:tblCellSpacing w:w="0" w:type="dxa"/>
        <w:tblCellMar>
          <w:left w:w="0" w:type="dxa"/>
          <w:right w:w="0" w:type="dxa"/>
        </w:tblCellMar>
        <w:tblLook w:val="04A0"/>
      </w:tblPr>
      <w:tblGrid>
        <w:gridCol w:w="9072"/>
      </w:tblGrid>
      <w:tr w:rsidR="003127C2" w:rsidRPr="00094D90" w:rsidTr="00A44F7D">
        <w:trPr>
          <w:trHeight w:val="2469"/>
          <w:tblCellSpacing w:w="0" w:type="dxa"/>
        </w:trPr>
        <w:tc>
          <w:tcPr>
            <w:tcW w:w="0" w:type="auto"/>
            <w:hideMark/>
          </w:tcPr>
          <w:tbl>
            <w:tblPr>
              <w:tblW w:w="4413" w:type="pct"/>
              <w:jc w:val="center"/>
              <w:tblCellSpacing w:w="0" w:type="dxa"/>
              <w:tblCellMar>
                <w:left w:w="0" w:type="dxa"/>
                <w:right w:w="0" w:type="dxa"/>
              </w:tblCellMar>
              <w:tblLook w:val="04A0"/>
            </w:tblPr>
            <w:tblGrid>
              <w:gridCol w:w="8007"/>
            </w:tblGrid>
            <w:tr w:rsidR="003127C2" w:rsidRPr="00A44F7D" w:rsidTr="00A44F7D">
              <w:trPr>
                <w:trHeight w:val="81"/>
                <w:tblCellSpacing w:w="0" w:type="dxa"/>
                <w:jc w:val="center"/>
              </w:trPr>
              <w:tc>
                <w:tcPr>
                  <w:tcW w:w="0" w:type="auto"/>
                  <w:vAlign w:val="center"/>
                  <w:hideMark/>
                </w:tcPr>
                <w:p w:rsidR="003127C2" w:rsidRPr="00094D90" w:rsidRDefault="00534BC2">
                  <w:pPr>
                    <w:rPr>
                      <w:lang w:val="en-US"/>
                    </w:rPr>
                  </w:pPr>
                  <w:r w:rsidRPr="00F84BD8">
                    <w:rPr>
                      <w:rFonts w:ascii="Helvetica" w:hAnsi="Helvetica"/>
                      <w:lang w:val="en-US"/>
                    </w:rPr>
                    <w:t xml:space="preserve"> </w:t>
                  </w:r>
                </w:p>
              </w:tc>
            </w:tr>
            <w:tr w:rsidR="00A44F7D" w:rsidTr="00A44F7D">
              <w:tblPrEx>
                <w:jc w:val="left"/>
              </w:tblPrEx>
              <w:trPr>
                <w:trHeight w:val="1340"/>
                <w:tblCellSpacing w:w="0" w:type="dxa"/>
              </w:trPr>
              <w:tc>
                <w:tcPr>
                  <w:tcW w:w="0" w:type="auto"/>
                  <w:hideMark/>
                </w:tcPr>
                <w:tbl>
                  <w:tblPr>
                    <w:tblW w:w="4521" w:type="pct"/>
                    <w:jc w:val="center"/>
                    <w:tblCellSpacing w:w="0" w:type="dxa"/>
                    <w:tblCellMar>
                      <w:left w:w="0" w:type="dxa"/>
                      <w:right w:w="0" w:type="dxa"/>
                    </w:tblCellMar>
                    <w:tblLook w:val="04A0"/>
                  </w:tblPr>
                  <w:tblGrid>
                    <w:gridCol w:w="7275"/>
                  </w:tblGrid>
                  <w:tr w:rsidR="00A44F7D" w:rsidTr="00A44F7D">
                    <w:trPr>
                      <w:trHeight w:val="598"/>
                      <w:tblCellSpacing w:w="0" w:type="dxa"/>
                      <w:jc w:val="center"/>
                    </w:trPr>
                    <w:tc>
                      <w:tcPr>
                        <w:tcW w:w="0" w:type="auto"/>
                        <w:vAlign w:val="center"/>
                        <w:hideMark/>
                      </w:tcPr>
                      <w:tbl>
                        <w:tblPr>
                          <w:tblW w:w="5000" w:type="pct"/>
                          <w:tblCellSpacing w:w="15" w:type="dxa"/>
                          <w:tblBorders>
                            <w:bottom w:val="dashed" w:sz="6" w:space="0" w:color="999999"/>
                          </w:tblBorders>
                          <w:tblCellMar>
                            <w:top w:w="15" w:type="dxa"/>
                            <w:left w:w="20" w:type="dxa"/>
                            <w:bottom w:w="15" w:type="dxa"/>
                            <w:right w:w="15" w:type="dxa"/>
                          </w:tblCellMar>
                          <w:tblLook w:val="04A0"/>
                        </w:tblPr>
                        <w:tblGrid>
                          <w:gridCol w:w="6253"/>
                          <w:gridCol w:w="1022"/>
                        </w:tblGrid>
                        <w:tr w:rsidR="00A44F7D" w:rsidTr="00A44F7D">
                          <w:trPr>
                            <w:trHeight w:val="139"/>
                            <w:tblCellSpacing w:w="15" w:type="dxa"/>
                          </w:trPr>
                          <w:tc>
                            <w:tcPr>
                              <w:tcW w:w="0" w:type="auto"/>
                              <w:vAlign w:val="center"/>
                              <w:hideMark/>
                            </w:tcPr>
                            <w:p w:rsidR="00A44F7D" w:rsidRDefault="00A44F7D">
                              <w:pPr>
                                <w:spacing w:after="200"/>
                              </w:pPr>
                              <w:proofErr w:type="spellStart"/>
                              <w:r>
                                <w:rPr>
                                  <w:rStyle w:val="day"/>
                                  <w:b/>
                                  <w:bCs/>
                                </w:rPr>
                                <w:t>Wednesday</w:t>
                              </w:r>
                              <w:proofErr w:type="spellEnd"/>
                              <w:r>
                                <w:rPr>
                                  <w:rStyle w:val="day"/>
                                  <w:b/>
                                  <w:bCs/>
                                </w:rPr>
                                <w:t> 14 September 2011</w:t>
                              </w:r>
                            </w:p>
                          </w:tc>
                          <w:tc>
                            <w:tcPr>
                              <w:tcW w:w="0" w:type="auto"/>
                              <w:vAlign w:val="center"/>
                              <w:hideMark/>
                            </w:tcPr>
                            <w:p w:rsidR="00A44F7D" w:rsidRDefault="00A44F7D">
                              <w:pPr>
                                <w:spacing w:after="200"/>
                                <w:jc w:val="right"/>
                              </w:pPr>
                              <w:hyperlink r:id="rId5" w:anchor="top" w:history="1">
                                <w:r>
                                  <w:rPr>
                                    <w:rStyle w:val="Hyperlink"/>
                                  </w:rPr>
                                  <w:t>top</w:t>
                                </w:r>
                                <w:r>
                                  <w:rPr>
                                    <w:noProof/>
                                    <w:color w:val="0000FF"/>
                                    <w:lang w:eastAsia="de-DE"/>
                                  </w:rPr>
                                  <w:drawing>
                                    <wp:inline distT="0" distB="0" distL="0" distR="0">
                                      <wp:extent cx="85725" cy="85725"/>
                                      <wp:effectExtent l="19050" t="0" r="9525" b="0"/>
                                      <wp:docPr id="14" name="Picture 1" descr="t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a:hlinkClick r:id="rId6"/>
                                              </pic:cNvPr>
                                              <pic:cNvPicPr>
                                                <a:picLocks noChangeAspect="1" noChangeArrowheads="1"/>
                                              </pic:cNvPicPr>
                                            </pic:nvPicPr>
                                            <pic:blipFill>
                                              <a:blip r:embed="rId7"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hyperlink>
                              <w:bookmarkStart w:id="0" w:name="2011-09-14"/>
                              <w:bookmarkEnd w:id="0"/>
                              <w:r>
                                <w:t xml:space="preserve"> </w:t>
                              </w:r>
                            </w:p>
                          </w:tc>
                        </w:tr>
                      </w:tbl>
                      <w:p w:rsidR="00A44F7D" w:rsidRDefault="00A44F7D">
                        <w:pPr>
                          <w:rPr>
                            <w:vanish/>
                          </w:rPr>
                        </w:pPr>
                      </w:p>
                      <w:tbl>
                        <w:tblPr>
                          <w:tblW w:w="6881" w:type="dxa"/>
                          <w:tblCellSpacing w:w="0" w:type="dxa"/>
                          <w:tblInd w:w="394" w:type="dxa"/>
                          <w:tblCellMar>
                            <w:left w:w="0" w:type="dxa"/>
                            <w:right w:w="0" w:type="dxa"/>
                          </w:tblCellMar>
                          <w:tblLook w:val="04A0"/>
                        </w:tblPr>
                        <w:tblGrid>
                          <w:gridCol w:w="6881"/>
                        </w:tblGrid>
                        <w:tr w:rsidR="00A44F7D" w:rsidTr="00A44F7D">
                          <w:trPr>
                            <w:trHeight w:val="171"/>
                            <w:tblCellSpacing w:w="0" w:type="dxa"/>
                          </w:trPr>
                          <w:tc>
                            <w:tcPr>
                              <w:tcW w:w="0" w:type="auto"/>
                              <w:hideMark/>
                            </w:tcPr>
                            <w:tbl>
                              <w:tblPr>
                                <w:tblW w:w="6881" w:type="dxa"/>
                                <w:tblCellSpacing w:w="0" w:type="dxa"/>
                                <w:tblCellMar>
                                  <w:left w:w="0" w:type="dxa"/>
                                  <w:right w:w="0" w:type="dxa"/>
                                </w:tblCellMar>
                                <w:tblLook w:val="04A0"/>
                              </w:tblPr>
                              <w:tblGrid>
                                <w:gridCol w:w="547"/>
                                <w:gridCol w:w="4929"/>
                                <w:gridCol w:w="1405"/>
                              </w:tblGrid>
                              <w:tr w:rsidR="00A44F7D" w:rsidTr="00A44F7D">
                                <w:trPr>
                                  <w:trHeight w:val="166"/>
                                  <w:tblCellSpacing w:w="0" w:type="dxa"/>
                                </w:trPr>
                                <w:tc>
                                  <w:tcPr>
                                    <w:tcW w:w="0" w:type="auto"/>
                                    <w:vAlign w:val="center"/>
                                    <w:hideMark/>
                                  </w:tcPr>
                                  <w:p w:rsidR="00A44F7D" w:rsidRDefault="00A44F7D">
                                    <w:r>
                                      <w:t>10:00</w:t>
                                    </w:r>
                                  </w:p>
                                </w:tc>
                                <w:tc>
                                  <w:tcPr>
                                    <w:tcW w:w="0" w:type="auto"/>
                                    <w:vAlign w:val="center"/>
                                    <w:hideMark/>
                                  </w:tcPr>
                                  <w:p w:rsidR="00A44F7D" w:rsidRPr="00A44F7D" w:rsidRDefault="00A44F7D">
                                    <w:pPr>
                                      <w:rPr>
                                        <w:lang w:val="en-US"/>
                                      </w:rPr>
                                    </w:pPr>
                                    <w:r w:rsidRPr="00A44F7D">
                                      <w:rPr>
                                        <w:rStyle w:val="contribtitle"/>
                                        <w:lang w:val="en-US"/>
                                      </w:rPr>
                                      <w:t>Summary of Meetings on Slow Control and Mock Up</w:t>
                                    </w:r>
                                    <w:r w:rsidRPr="00A44F7D">
                                      <w:rPr>
                                        <w:color w:val="FF0000"/>
                                        <w:sz w:val="20"/>
                                        <w:szCs w:val="20"/>
                                        <w:lang w:val="en-US"/>
                                      </w:rPr>
                                      <w:t xml:space="preserve"> (20') </w:t>
                                    </w:r>
                                    <w:r w:rsidRPr="00A44F7D">
                                      <w:rPr>
                                        <w:lang w:val="en-US"/>
                                      </w:rPr>
                                      <w:t>(</w:t>
                                    </w:r>
                                    <w:hyperlink r:id="rId8" w:history="1">
                                      <w:r>
                                        <w:rPr>
                                          <w:noProof/>
                                          <w:color w:val="0000FF"/>
                                          <w:lang w:eastAsia="de-DE"/>
                                        </w:rPr>
                                        <w:drawing>
                                          <wp:inline distT="0" distB="0" distL="0" distR="0">
                                            <wp:extent cx="190500" cy="104775"/>
                                            <wp:effectExtent l="19050" t="0" r="0" b="0"/>
                                            <wp:docPr id="2" name="Picture 2" descr="fil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
                                                      <a:hlinkClick r:id="rId8"/>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A44F7D">
                                        <w:rPr>
                                          <w:rStyle w:val="Hyperlink"/>
                                          <w:lang w:val="en-US"/>
                                        </w:rPr>
                                        <w:t> Slides</w:t>
                                      </w:r>
                                    </w:hyperlink>
                                    <w:r w:rsidRPr="00A44F7D">
                                      <w:rPr>
                                        <w:lang w:val="en-US"/>
                                      </w:rPr>
                                      <w:t> </w:t>
                                    </w:r>
                                    <w:r>
                                      <w:rPr>
                                        <w:noProof/>
                                        <w:color w:val="0000FF"/>
                                        <w:lang w:eastAsia="de-DE"/>
                                      </w:rPr>
                                      <w:drawing>
                                        <wp:inline distT="0" distB="0" distL="0" distR="0">
                                          <wp:extent cx="152400" cy="152400"/>
                                          <wp:effectExtent l="19050" t="0" r="0" b="0"/>
                                          <wp:docPr id="3" name="Picture 3" descr="pdf fi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file">
                                                    <a:hlinkClick r:id="rId10"/>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44F7D">
                                      <w:rPr>
                                        <w:lang w:val="en-US"/>
                                      </w:rPr>
                                      <w:t xml:space="preserve">  ) </w:t>
                                    </w:r>
                                  </w:p>
                                </w:tc>
                                <w:tc>
                                  <w:tcPr>
                                    <w:tcW w:w="0" w:type="auto"/>
                                    <w:vAlign w:val="center"/>
                                    <w:hideMark/>
                                  </w:tcPr>
                                  <w:p w:rsidR="00A44F7D" w:rsidRDefault="00A44F7D">
                                    <w:r>
                                      <w:t>Christian Kiesling</w:t>
                                    </w:r>
                                  </w:p>
                                </w:tc>
                              </w:tr>
                            </w:tbl>
                            <w:p w:rsidR="00A44F7D" w:rsidRDefault="00A44F7D"/>
                          </w:tc>
                        </w:tr>
                      </w:tbl>
                      <w:p w:rsidR="00A44F7D" w:rsidRDefault="00A44F7D">
                        <w:pPr>
                          <w:rPr>
                            <w:vanish/>
                          </w:rPr>
                        </w:pPr>
                      </w:p>
                      <w:tbl>
                        <w:tblPr>
                          <w:tblW w:w="6880" w:type="dxa"/>
                          <w:tblCellSpacing w:w="0" w:type="dxa"/>
                          <w:tblInd w:w="394" w:type="dxa"/>
                          <w:tblCellMar>
                            <w:left w:w="0" w:type="dxa"/>
                            <w:right w:w="0" w:type="dxa"/>
                          </w:tblCellMar>
                          <w:tblLook w:val="04A0"/>
                        </w:tblPr>
                        <w:tblGrid>
                          <w:gridCol w:w="6880"/>
                        </w:tblGrid>
                        <w:tr w:rsidR="00A44F7D" w:rsidTr="00A44F7D">
                          <w:trPr>
                            <w:trHeight w:val="90"/>
                            <w:tblCellSpacing w:w="0" w:type="dxa"/>
                          </w:trPr>
                          <w:tc>
                            <w:tcPr>
                              <w:tcW w:w="0" w:type="auto"/>
                              <w:hideMark/>
                            </w:tcPr>
                            <w:tbl>
                              <w:tblPr>
                                <w:tblW w:w="5000" w:type="pct"/>
                                <w:tblCellSpacing w:w="0" w:type="dxa"/>
                                <w:tblCellMar>
                                  <w:left w:w="0" w:type="dxa"/>
                                  <w:right w:w="0" w:type="dxa"/>
                                </w:tblCellMar>
                                <w:tblLook w:val="04A0"/>
                              </w:tblPr>
                              <w:tblGrid>
                                <w:gridCol w:w="609"/>
                                <w:gridCol w:w="4963"/>
                                <w:gridCol w:w="1308"/>
                              </w:tblGrid>
                              <w:tr w:rsidR="00A44F7D" w:rsidTr="00A44F7D">
                                <w:trPr>
                                  <w:trHeight w:val="86"/>
                                  <w:tblCellSpacing w:w="0" w:type="dxa"/>
                                </w:trPr>
                                <w:tc>
                                  <w:tcPr>
                                    <w:tcW w:w="0" w:type="auto"/>
                                    <w:vAlign w:val="center"/>
                                    <w:hideMark/>
                                  </w:tcPr>
                                  <w:p w:rsidR="00A44F7D" w:rsidRDefault="00A44F7D">
                                    <w:r>
                                      <w:t>10:20</w:t>
                                    </w:r>
                                  </w:p>
                                </w:tc>
                                <w:tc>
                                  <w:tcPr>
                                    <w:tcW w:w="0" w:type="auto"/>
                                    <w:vAlign w:val="center"/>
                                    <w:hideMark/>
                                  </w:tcPr>
                                  <w:p w:rsidR="00A44F7D" w:rsidRPr="00A44F7D" w:rsidRDefault="00A44F7D">
                                    <w:pPr>
                                      <w:rPr>
                                        <w:lang w:val="en-US"/>
                                      </w:rPr>
                                    </w:pPr>
                                    <w:r w:rsidRPr="00A44F7D">
                                      <w:rPr>
                                        <w:rStyle w:val="contribtitle"/>
                                        <w:lang w:val="en-US"/>
                                      </w:rPr>
                                      <w:t>Connection HLT -&gt; PXD</w:t>
                                    </w:r>
                                    <w:r w:rsidRPr="00A44F7D">
                                      <w:rPr>
                                        <w:color w:val="FF0000"/>
                                        <w:sz w:val="20"/>
                                        <w:szCs w:val="20"/>
                                        <w:lang w:val="en-US"/>
                                      </w:rPr>
                                      <w:t xml:space="preserve"> (20') </w:t>
                                    </w:r>
                                    <w:r w:rsidRPr="00A44F7D">
                                      <w:rPr>
                                        <w:lang w:val="en-US"/>
                                      </w:rPr>
                                      <w:t>(</w:t>
                                    </w:r>
                                    <w:hyperlink r:id="rId12" w:history="1">
                                      <w:r>
                                        <w:rPr>
                                          <w:noProof/>
                                          <w:color w:val="0000FF"/>
                                          <w:lang w:eastAsia="de-DE"/>
                                        </w:rPr>
                                        <w:drawing>
                                          <wp:inline distT="0" distB="0" distL="0" distR="0">
                                            <wp:extent cx="190500" cy="104775"/>
                                            <wp:effectExtent l="19050" t="0" r="0" b="0"/>
                                            <wp:docPr id="4" name="Picture 4" descr="fil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
                                                      <a:hlinkClick r:id="rId12"/>
                                                    </pic:cNvPr>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inline>
                                        </w:drawing>
                                      </w:r>
                                      <w:r w:rsidRPr="00A44F7D">
                                        <w:rPr>
                                          <w:rStyle w:val="Hyperlink"/>
                                          <w:lang w:val="en-US"/>
                                        </w:rPr>
                                        <w:t> Slides</w:t>
                                      </w:r>
                                    </w:hyperlink>
                                    <w:r w:rsidRPr="00A44F7D">
                                      <w:rPr>
                                        <w:lang w:val="en-US"/>
                                      </w:rPr>
                                      <w:t> </w:t>
                                    </w:r>
                                    <w:r>
                                      <w:rPr>
                                        <w:noProof/>
                                        <w:color w:val="0000FF"/>
                                        <w:lang w:eastAsia="de-DE"/>
                                      </w:rPr>
                                      <w:drawing>
                                        <wp:inline distT="0" distB="0" distL="0" distR="0">
                                          <wp:extent cx="152400" cy="152400"/>
                                          <wp:effectExtent l="19050" t="0" r="0" b="0"/>
                                          <wp:docPr id="1" name="Picture 5" descr="ppt fi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t file">
                                                    <a:hlinkClick r:id="rId13"/>
                                                  </pic:cNvP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44F7D">
                                      <w:rPr>
                                        <w:lang w:val="en-US"/>
                                      </w:rPr>
                                      <w:t xml:space="preserve">  ) </w:t>
                                    </w:r>
                                  </w:p>
                                </w:tc>
                                <w:tc>
                                  <w:tcPr>
                                    <w:tcW w:w="0" w:type="auto"/>
                                    <w:vAlign w:val="center"/>
                                    <w:hideMark/>
                                  </w:tcPr>
                                  <w:p w:rsidR="00A44F7D" w:rsidRDefault="00A44F7D">
                                    <w:r>
                                      <w:t>Higuchi-</w:t>
                                    </w:r>
                                    <w:proofErr w:type="spellStart"/>
                                    <w:r>
                                      <w:t>san</w:t>
                                    </w:r>
                                    <w:proofErr w:type="spellEnd"/>
                                  </w:p>
                                </w:tc>
                              </w:tr>
                            </w:tbl>
                            <w:p w:rsidR="00A44F7D" w:rsidRDefault="00A44F7D"/>
                          </w:tc>
                        </w:tr>
                      </w:tbl>
                      <w:p w:rsidR="00A44F7D" w:rsidRDefault="00A44F7D">
                        <w:pPr>
                          <w:rPr>
                            <w:vanish/>
                          </w:rPr>
                        </w:pPr>
                      </w:p>
                      <w:tbl>
                        <w:tblPr>
                          <w:tblW w:w="6881" w:type="dxa"/>
                          <w:tblCellSpacing w:w="0" w:type="dxa"/>
                          <w:tblInd w:w="394" w:type="dxa"/>
                          <w:tblCellMar>
                            <w:left w:w="0" w:type="dxa"/>
                            <w:right w:w="0" w:type="dxa"/>
                          </w:tblCellMar>
                          <w:tblLook w:val="04A0"/>
                        </w:tblPr>
                        <w:tblGrid>
                          <w:gridCol w:w="6881"/>
                        </w:tblGrid>
                        <w:tr w:rsidR="00A44F7D" w:rsidTr="00A44F7D">
                          <w:trPr>
                            <w:trHeight w:val="81"/>
                            <w:tblCellSpacing w:w="0" w:type="dxa"/>
                          </w:trPr>
                          <w:tc>
                            <w:tcPr>
                              <w:tcW w:w="0" w:type="auto"/>
                              <w:hideMark/>
                            </w:tcPr>
                            <w:tbl>
                              <w:tblPr>
                                <w:tblW w:w="6881" w:type="dxa"/>
                                <w:tblCellSpacing w:w="0" w:type="dxa"/>
                                <w:tblCellMar>
                                  <w:left w:w="0" w:type="dxa"/>
                                  <w:right w:w="0" w:type="dxa"/>
                                </w:tblCellMar>
                                <w:tblLook w:val="04A0"/>
                              </w:tblPr>
                              <w:tblGrid>
                                <w:gridCol w:w="739"/>
                                <w:gridCol w:w="3719"/>
                                <w:gridCol w:w="2423"/>
                              </w:tblGrid>
                              <w:tr w:rsidR="00A44F7D" w:rsidTr="00A44F7D">
                                <w:trPr>
                                  <w:trHeight w:val="81"/>
                                  <w:tblCellSpacing w:w="0" w:type="dxa"/>
                                </w:trPr>
                                <w:tc>
                                  <w:tcPr>
                                    <w:tcW w:w="0" w:type="auto"/>
                                    <w:vAlign w:val="center"/>
                                    <w:hideMark/>
                                  </w:tcPr>
                                  <w:p w:rsidR="00A44F7D" w:rsidRDefault="00A44F7D">
                                    <w:r>
                                      <w:t>10:40</w:t>
                                    </w:r>
                                  </w:p>
                                </w:tc>
                                <w:tc>
                                  <w:tcPr>
                                    <w:tcW w:w="0" w:type="auto"/>
                                    <w:vAlign w:val="center"/>
                                    <w:hideMark/>
                                  </w:tcPr>
                                  <w:p w:rsidR="00A44F7D" w:rsidRDefault="00A44F7D">
                                    <w:r>
                                      <w:rPr>
                                        <w:rStyle w:val="contribtitle"/>
                                      </w:rPr>
                                      <w:t xml:space="preserve">Agenda Bad </w:t>
                                    </w:r>
                                    <w:proofErr w:type="spellStart"/>
                                    <w:r>
                                      <w:rPr>
                                        <w:rStyle w:val="contribtitle"/>
                                      </w:rPr>
                                      <w:t>Dürckheim</w:t>
                                    </w:r>
                                    <w:proofErr w:type="spellEnd"/>
                                    <w:r>
                                      <w:rPr>
                                        <w:color w:val="FF0000"/>
                                        <w:sz w:val="20"/>
                                        <w:szCs w:val="20"/>
                                      </w:rPr>
                                      <w:t xml:space="preserve"> (20') </w:t>
                                    </w:r>
                                  </w:p>
                                </w:tc>
                                <w:tc>
                                  <w:tcPr>
                                    <w:tcW w:w="0" w:type="auto"/>
                                    <w:vAlign w:val="center"/>
                                    <w:hideMark/>
                                  </w:tcPr>
                                  <w:p w:rsidR="00A44F7D" w:rsidRDefault="00A44F7D">
                                    <w:r>
                                      <w:t xml:space="preserve">Session </w:t>
                                    </w:r>
                                    <w:proofErr w:type="spellStart"/>
                                    <w:r>
                                      <w:t>organizers</w:t>
                                    </w:r>
                                    <w:proofErr w:type="spellEnd"/>
                                  </w:p>
                                </w:tc>
                              </w:tr>
                            </w:tbl>
                            <w:p w:rsidR="00A44F7D" w:rsidRDefault="00A44F7D"/>
                          </w:tc>
                        </w:tr>
                      </w:tbl>
                      <w:p w:rsidR="00A44F7D" w:rsidRDefault="00A44F7D">
                        <w:pPr>
                          <w:rPr>
                            <w:vanish/>
                          </w:rPr>
                        </w:pPr>
                      </w:p>
                      <w:tbl>
                        <w:tblPr>
                          <w:tblW w:w="6880" w:type="dxa"/>
                          <w:tblCellSpacing w:w="0" w:type="dxa"/>
                          <w:tblInd w:w="394" w:type="dxa"/>
                          <w:tblCellMar>
                            <w:left w:w="0" w:type="dxa"/>
                            <w:right w:w="0" w:type="dxa"/>
                          </w:tblCellMar>
                          <w:tblLook w:val="04A0"/>
                        </w:tblPr>
                        <w:tblGrid>
                          <w:gridCol w:w="6880"/>
                        </w:tblGrid>
                        <w:tr w:rsidR="00A44F7D" w:rsidTr="00A44F7D">
                          <w:trPr>
                            <w:trHeight w:val="81"/>
                            <w:tblCellSpacing w:w="0" w:type="dxa"/>
                          </w:trPr>
                          <w:tc>
                            <w:tcPr>
                              <w:tcW w:w="0" w:type="auto"/>
                              <w:hideMark/>
                            </w:tcPr>
                            <w:tbl>
                              <w:tblPr>
                                <w:tblW w:w="4999" w:type="pct"/>
                                <w:tblCellSpacing w:w="0" w:type="dxa"/>
                                <w:tblCellMar>
                                  <w:left w:w="0" w:type="dxa"/>
                                  <w:right w:w="0" w:type="dxa"/>
                                </w:tblCellMar>
                                <w:tblLook w:val="04A0"/>
                              </w:tblPr>
                              <w:tblGrid>
                                <w:gridCol w:w="2544"/>
                                <w:gridCol w:w="4307"/>
                                <w:gridCol w:w="28"/>
                              </w:tblGrid>
                              <w:tr w:rsidR="00A44F7D" w:rsidTr="00A44F7D">
                                <w:trPr>
                                  <w:trHeight w:val="81"/>
                                  <w:tblCellSpacing w:w="0" w:type="dxa"/>
                                </w:trPr>
                                <w:tc>
                                  <w:tcPr>
                                    <w:tcW w:w="0" w:type="auto"/>
                                    <w:vAlign w:val="center"/>
                                    <w:hideMark/>
                                  </w:tcPr>
                                  <w:p w:rsidR="00A44F7D" w:rsidRDefault="00A44F7D">
                                    <w:r>
                                      <w:t>11:00</w:t>
                                    </w:r>
                                  </w:p>
                                </w:tc>
                                <w:tc>
                                  <w:tcPr>
                                    <w:tcW w:w="0" w:type="auto"/>
                                    <w:vAlign w:val="center"/>
                                    <w:hideMark/>
                                  </w:tcPr>
                                  <w:p w:rsidR="00A44F7D" w:rsidRDefault="00A44F7D">
                                    <w:r>
                                      <w:rPr>
                                        <w:rStyle w:val="contribtitle"/>
                                      </w:rPr>
                                      <w:t>AOB</w:t>
                                    </w:r>
                                    <w:r>
                                      <w:rPr>
                                        <w:color w:val="FF0000"/>
                                        <w:sz w:val="20"/>
                                        <w:szCs w:val="20"/>
                                      </w:rPr>
                                      <w:t xml:space="preserve"> (20') </w:t>
                                    </w:r>
                                  </w:p>
                                </w:tc>
                                <w:tc>
                                  <w:tcPr>
                                    <w:tcW w:w="0" w:type="auto"/>
                                    <w:vAlign w:val="center"/>
                                    <w:hideMark/>
                                  </w:tcPr>
                                  <w:p w:rsidR="00A44F7D" w:rsidRDefault="00A44F7D"/>
                                </w:tc>
                              </w:tr>
                            </w:tbl>
                            <w:p w:rsidR="00A44F7D" w:rsidRDefault="00A44F7D"/>
                          </w:tc>
                        </w:tr>
                      </w:tbl>
                      <w:p w:rsidR="00A44F7D" w:rsidRDefault="00A44F7D"/>
                    </w:tc>
                  </w:tr>
                </w:tbl>
                <w:p w:rsidR="00A44F7D" w:rsidRDefault="00A44F7D">
                  <w:pPr>
                    <w:jc w:val="center"/>
                  </w:pPr>
                </w:p>
              </w:tc>
            </w:tr>
          </w:tbl>
          <w:p w:rsidR="00A44F7D" w:rsidRDefault="00A44F7D" w:rsidP="00A44F7D">
            <w:pPr>
              <w:rPr>
                <w:vanish/>
              </w:rPr>
            </w:pPr>
          </w:p>
          <w:tbl>
            <w:tblPr>
              <w:tblW w:w="5000" w:type="pct"/>
              <w:tblCellSpacing w:w="0" w:type="dxa"/>
              <w:tblCellMar>
                <w:left w:w="0" w:type="dxa"/>
                <w:right w:w="0" w:type="dxa"/>
              </w:tblCellMar>
              <w:tblLook w:val="04A0"/>
            </w:tblPr>
            <w:tblGrid>
              <w:gridCol w:w="136"/>
              <w:gridCol w:w="8936"/>
            </w:tblGrid>
            <w:tr w:rsidR="00A44F7D" w:rsidTr="00A44F7D">
              <w:trPr>
                <w:tblCellSpacing w:w="0" w:type="dxa"/>
              </w:trPr>
              <w:tc>
                <w:tcPr>
                  <w:tcW w:w="136" w:type="dxa"/>
                  <w:vAlign w:val="center"/>
                  <w:hideMark/>
                </w:tcPr>
                <w:p w:rsidR="00A44F7D" w:rsidRDefault="00A44F7D"/>
              </w:tc>
              <w:tc>
                <w:tcPr>
                  <w:tcW w:w="0" w:type="auto"/>
                  <w:vAlign w:val="center"/>
                  <w:hideMark/>
                </w:tcPr>
                <w:p w:rsidR="00A44F7D" w:rsidRDefault="00A44F7D"/>
              </w:tc>
            </w:tr>
          </w:tbl>
          <w:p w:rsidR="003127C2" w:rsidRPr="00094D90" w:rsidRDefault="003127C2">
            <w:pPr>
              <w:jc w:val="center"/>
              <w:rPr>
                <w:lang w:val="en-US"/>
              </w:rPr>
            </w:pPr>
          </w:p>
        </w:tc>
      </w:tr>
    </w:tbl>
    <w:p w:rsidR="003127C2" w:rsidRPr="00094D90" w:rsidRDefault="003127C2" w:rsidP="003127C2">
      <w:pPr>
        <w:rPr>
          <w:vanish/>
          <w:lang w:val="en-US"/>
        </w:rPr>
      </w:pPr>
    </w:p>
    <w:tbl>
      <w:tblPr>
        <w:tblW w:w="5000" w:type="pct"/>
        <w:tblCellSpacing w:w="0" w:type="dxa"/>
        <w:tblCellMar>
          <w:left w:w="0" w:type="dxa"/>
          <w:right w:w="0" w:type="dxa"/>
        </w:tblCellMar>
        <w:tblLook w:val="04A0"/>
      </w:tblPr>
      <w:tblGrid>
        <w:gridCol w:w="135"/>
        <w:gridCol w:w="8937"/>
      </w:tblGrid>
      <w:tr w:rsidR="003127C2" w:rsidRPr="00094D90" w:rsidTr="003127C2">
        <w:trPr>
          <w:tblCellSpacing w:w="0" w:type="dxa"/>
        </w:trPr>
        <w:tc>
          <w:tcPr>
            <w:tcW w:w="135" w:type="dxa"/>
            <w:vAlign w:val="center"/>
            <w:hideMark/>
          </w:tcPr>
          <w:p w:rsidR="003127C2" w:rsidRPr="00094D90" w:rsidRDefault="003127C2">
            <w:pPr>
              <w:rPr>
                <w:lang w:val="en-US"/>
              </w:rPr>
            </w:pPr>
          </w:p>
        </w:tc>
        <w:tc>
          <w:tcPr>
            <w:tcW w:w="0" w:type="auto"/>
            <w:vAlign w:val="center"/>
            <w:hideMark/>
          </w:tcPr>
          <w:p w:rsidR="003127C2" w:rsidRPr="00094D90" w:rsidRDefault="003127C2">
            <w:pPr>
              <w:rPr>
                <w:lang w:val="en-US"/>
              </w:rPr>
            </w:pPr>
          </w:p>
        </w:tc>
      </w:tr>
    </w:tbl>
    <w:p w:rsidR="00BD570F" w:rsidRPr="001D4105" w:rsidRDefault="00BD570F" w:rsidP="00BD570F">
      <w:pPr>
        <w:rPr>
          <w:vanish/>
          <w:lang w:val="en-GB"/>
        </w:rPr>
      </w:pPr>
    </w:p>
    <w:p w:rsidR="00D34B1E" w:rsidRPr="00BC40D5" w:rsidRDefault="00D34B1E" w:rsidP="00D34B1E">
      <w:pPr>
        <w:rPr>
          <w:vanish/>
          <w:lang w:val="en-US"/>
        </w:rPr>
      </w:pPr>
    </w:p>
    <w:p w:rsidR="00332D40" w:rsidRPr="00B21206" w:rsidRDefault="008F3C2D">
      <w:pPr>
        <w:rPr>
          <w:rFonts w:ascii="Helvetica" w:hAnsi="Helvetica"/>
          <w:lang w:val="en-GB"/>
        </w:rPr>
      </w:pPr>
      <w:r w:rsidRPr="00B21206">
        <w:rPr>
          <w:rFonts w:ascii="Helvetica" w:hAnsi="Helvetica"/>
          <w:lang w:val="en-GB"/>
        </w:rPr>
        <w:t>(http://indico.mppmu.mpg.de/indico</w:t>
      </w:r>
      <w:r w:rsidR="002E4BE2" w:rsidRPr="00B21206">
        <w:rPr>
          <w:rFonts w:ascii="Helvetica" w:hAnsi="Helvetica"/>
          <w:lang w:val="en-GB"/>
        </w:rPr>
        <w:t>/conferenceDisplay.py?conf</w:t>
      </w:r>
      <w:r w:rsidR="00A44F7D">
        <w:rPr>
          <w:rFonts w:ascii="Helvetica" w:hAnsi="Helvetica"/>
          <w:lang w:val="en-GB"/>
        </w:rPr>
        <w:t>Id=1376</w:t>
      </w:r>
      <w:r w:rsidR="006F4A6C" w:rsidRPr="00B21206">
        <w:rPr>
          <w:rFonts w:ascii="Helvetica" w:hAnsi="Helvetica"/>
          <w:lang w:val="en-GB"/>
        </w:rPr>
        <w:t>)</w:t>
      </w:r>
    </w:p>
    <w:p w:rsidR="008F3C2D" w:rsidRPr="00B21206" w:rsidRDefault="008F3C2D">
      <w:pPr>
        <w:rPr>
          <w:rFonts w:ascii="Helvetica" w:hAnsi="Helvetica"/>
          <w:lang w:val="en-GB"/>
        </w:rPr>
      </w:pPr>
    </w:p>
    <w:p w:rsidR="008A009C" w:rsidRDefault="00A44F7D" w:rsidP="008A009C">
      <w:pPr>
        <w:pStyle w:val="ListParagraph"/>
        <w:numPr>
          <w:ilvl w:val="0"/>
          <w:numId w:val="1"/>
        </w:numPr>
        <w:rPr>
          <w:rFonts w:ascii="Helvetica" w:hAnsi="Helvetica"/>
          <w:b/>
          <w:lang w:val="en-GB"/>
        </w:rPr>
      </w:pPr>
      <w:r>
        <w:rPr>
          <w:rFonts w:ascii="Helvetica" w:hAnsi="Helvetica"/>
          <w:b/>
          <w:lang w:val="en-GB"/>
        </w:rPr>
        <w:t>Meeting on Slow Control and Muck up</w:t>
      </w:r>
      <w:r w:rsidR="00572752">
        <w:rPr>
          <w:rFonts w:ascii="Helvetica" w:hAnsi="Helvetica"/>
          <w:b/>
          <w:lang w:val="en-GB"/>
        </w:rPr>
        <w:t xml:space="preserve"> </w:t>
      </w:r>
      <w:r w:rsidR="00E8482E">
        <w:rPr>
          <w:rFonts w:ascii="Helvetica" w:hAnsi="Helvetica"/>
          <w:b/>
          <w:lang w:val="en-GB"/>
        </w:rPr>
        <w:t>(</w:t>
      </w:r>
      <w:r w:rsidR="008A009C">
        <w:rPr>
          <w:rFonts w:ascii="Helvetica" w:hAnsi="Helvetica"/>
          <w:b/>
          <w:lang w:val="en-GB"/>
        </w:rPr>
        <w:t xml:space="preserve">C. </w:t>
      </w:r>
      <w:proofErr w:type="spellStart"/>
      <w:r w:rsidR="008A009C">
        <w:rPr>
          <w:rFonts w:ascii="Helvetica" w:hAnsi="Helvetica"/>
          <w:b/>
          <w:lang w:val="en-GB"/>
        </w:rPr>
        <w:t>Kiesling</w:t>
      </w:r>
      <w:proofErr w:type="spellEnd"/>
      <w:r w:rsidR="008A009C">
        <w:rPr>
          <w:rFonts w:ascii="Helvetica" w:hAnsi="Helvetica"/>
          <w:b/>
          <w:lang w:val="en-GB"/>
        </w:rPr>
        <w:t>)</w:t>
      </w:r>
    </w:p>
    <w:p w:rsidR="00F84BD8" w:rsidRDefault="00F84BD8" w:rsidP="00F84BD8">
      <w:pPr>
        <w:ind w:left="705"/>
        <w:rPr>
          <w:rFonts w:ascii="Helvetica" w:hAnsi="Helvetica"/>
          <w:lang w:val="en-GB"/>
        </w:rPr>
      </w:pPr>
    </w:p>
    <w:p w:rsidR="007C6BDC" w:rsidRDefault="00E8482E" w:rsidP="00E8482E">
      <w:pPr>
        <w:ind w:left="705"/>
        <w:rPr>
          <w:rFonts w:ascii="Helvetica" w:hAnsi="Helvetica"/>
          <w:lang w:val="en-GB"/>
        </w:rPr>
      </w:pPr>
      <w:r>
        <w:rPr>
          <w:rFonts w:ascii="Helvetica" w:hAnsi="Helvetica"/>
          <w:lang w:val="en-GB"/>
        </w:rPr>
        <w:t xml:space="preserve">On 7.9.2011 there was a meeting at CERN on slow control, including visits and discussion of ATLAS and </w:t>
      </w:r>
      <w:proofErr w:type="spellStart"/>
      <w:r>
        <w:rPr>
          <w:rFonts w:ascii="Helvetica" w:hAnsi="Helvetica"/>
          <w:lang w:val="en-GB"/>
        </w:rPr>
        <w:t>LHCb</w:t>
      </w:r>
      <w:proofErr w:type="spellEnd"/>
      <w:r>
        <w:rPr>
          <w:rFonts w:ascii="Helvetica" w:hAnsi="Helvetica"/>
          <w:lang w:val="en-GB"/>
        </w:rPr>
        <w:t xml:space="preserve"> slow control systems:</w:t>
      </w:r>
    </w:p>
    <w:p w:rsidR="00E8482E" w:rsidRDefault="00E8482E" w:rsidP="00E8482E">
      <w:pPr>
        <w:ind w:left="705"/>
        <w:rPr>
          <w:rFonts w:ascii="Helvetica" w:hAnsi="Helvetica"/>
          <w:lang w:val="en-GB"/>
        </w:rPr>
      </w:pPr>
    </w:p>
    <w:p w:rsidR="00E8482E" w:rsidRPr="00E8482E" w:rsidRDefault="00E8482E" w:rsidP="00E8482E">
      <w:pPr>
        <w:ind w:left="705"/>
        <w:rPr>
          <w:rFonts w:ascii="Helvetica" w:hAnsi="Helvetica"/>
          <w:b/>
          <w:bCs/>
          <w:lang w:val="en-US"/>
        </w:rPr>
      </w:pPr>
      <w:r w:rsidRPr="00E8482E">
        <w:rPr>
          <w:rFonts w:ascii="Helvetica" w:hAnsi="Helvetica"/>
          <w:bCs/>
          <w:lang w:val="en-US"/>
        </w:rPr>
        <w:t>Conclusions are:</w:t>
      </w:r>
      <w:r>
        <w:rPr>
          <w:rFonts w:ascii="Helvetica" w:hAnsi="Helvetica"/>
          <w:b/>
          <w:bCs/>
          <w:lang w:val="en-US"/>
        </w:rPr>
        <w:t xml:space="preserve"> </w:t>
      </w:r>
      <w:r w:rsidRPr="00E8482E">
        <w:rPr>
          <w:rFonts w:ascii="Helvetica" w:hAnsi="Helvetica"/>
          <w:lang w:val="en-US"/>
        </w:rPr>
        <w:t>Belle II Slow Control System needs to be established from scratch.</w:t>
      </w:r>
      <w:r>
        <w:rPr>
          <w:rFonts w:ascii="Helvetica" w:hAnsi="Helvetica"/>
          <w:b/>
          <w:bCs/>
          <w:lang w:val="en-US"/>
        </w:rPr>
        <w:t xml:space="preserve"> </w:t>
      </w:r>
      <w:r w:rsidRPr="00E8482E">
        <w:rPr>
          <w:rFonts w:ascii="Helvetica" w:hAnsi="Helvetica"/>
          <w:lang w:val="en-US"/>
        </w:rPr>
        <w:t>Using the commercial PVSS system seems a very economical solution.</w:t>
      </w:r>
    </w:p>
    <w:p w:rsidR="00E8482E" w:rsidRPr="00E8482E" w:rsidRDefault="00E8482E" w:rsidP="00E8482E">
      <w:pPr>
        <w:ind w:left="705"/>
        <w:rPr>
          <w:rFonts w:ascii="Helvetica" w:hAnsi="Helvetica"/>
          <w:bCs/>
          <w:lang w:val="en-US"/>
        </w:rPr>
      </w:pPr>
      <w:r w:rsidRPr="00E8482E">
        <w:rPr>
          <w:rFonts w:ascii="Helvetica" w:hAnsi="Helvetica"/>
          <w:bCs/>
          <w:lang w:val="en-US"/>
        </w:rPr>
        <w:t>Next Steps:</w:t>
      </w:r>
    </w:p>
    <w:p w:rsidR="00E8482E" w:rsidRPr="00E8482E" w:rsidRDefault="00E8482E" w:rsidP="00E8482E">
      <w:pPr>
        <w:ind w:left="705"/>
        <w:rPr>
          <w:rFonts w:ascii="Helvetica" w:hAnsi="Helvetica"/>
          <w:lang w:val="en-US"/>
        </w:rPr>
      </w:pPr>
      <w:r w:rsidRPr="00E8482E">
        <w:rPr>
          <w:rFonts w:ascii="Helvetica" w:hAnsi="Helvetica"/>
          <w:lang w:val="en-US"/>
        </w:rPr>
        <w:t>- MPI enquires about the cost of the system if used at KEK</w:t>
      </w:r>
    </w:p>
    <w:p w:rsidR="00E8482E" w:rsidRPr="00E8482E" w:rsidRDefault="00E8482E" w:rsidP="00E8482E">
      <w:pPr>
        <w:ind w:left="705"/>
        <w:rPr>
          <w:rFonts w:ascii="Helvetica" w:hAnsi="Helvetica"/>
          <w:lang w:val="en-US"/>
        </w:rPr>
      </w:pPr>
      <w:r w:rsidRPr="00E8482E">
        <w:rPr>
          <w:rFonts w:ascii="Helvetica" w:hAnsi="Helvetica"/>
          <w:lang w:val="en-US"/>
        </w:rPr>
        <w:t>- TUM will contact PVSS representatives:</w:t>
      </w:r>
      <w:r>
        <w:rPr>
          <w:rFonts w:ascii="Helvetica" w:hAnsi="Helvetica"/>
          <w:lang w:val="en-US"/>
        </w:rPr>
        <w:t xml:space="preserve"> </w:t>
      </w:r>
      <w:r w:rsidRPr="00E8482E">
        <w:rPr>
          <w:rFonts w:ascii="Helvetica" w:hAnsi="Helvetica"/>
          <w:lang w:val="en-US"/>
        </w:rPr>
        <w:t>technical questions like interfaces, scalability and performance.</w:t>
      </w:r>
    </w:p>
    <w:p w:rsidR="00E8482E" w:rsidRPr="00E8482E" w:rsidRDefault="00E8482E" w:rsidP="00E8482E">
      <w:pPr>
        <w:ind w:left="705"/>
        <w:rPr>
          <w:rFonts w:ascii="Helvetica" w:hAnsi="Helvetica"/>
          <w:lang w:val="en-US"/>
        </w:rPr>
      </w:pPr>
      <w:r w:rsidRPr="00E8482E">
        <w:rPr>
          <w:rFonts w:ascii="Helvetica" w:hAnsi="Helvetica"/>
          <w:lang w:val="en-US"/>
        </w:rPr>
        <w:t>- For the coming B2GM at KEK it is planned to invite a presentation on</w:t>
      </w:r>
    </w:p>
    <w:p w:rsidR="00E8482E" w:rsidRPr="00E8482E" w:rsidRDefault="00E8482E" w:rsidP="00E8482E">
      <w:pPr>
        <w:ind w:left="705"/>
        <w:rPr>
          <w:rFonts w:ascii="Helvetica" w:hAnsi="Helvetica"/>
          <w:lang w:val="en-US"/>
        </w:rPr>
      </w:pPr>
      <w:r w:rsidRPr="00E8482E">
        <w:rPr>
          <w:rFonts w:ascii="Helvetica" w:hAnsi="Helvetica"/>
          <w:lang w:val="en-US"/>
        </w:rPr>
        <w:t>PVSS &amp; SMI++ by a slow control expert from an LHC experiment.</w:t>
      </w:r>
    </w:p>
    <w:p w:rsidR="00E8482E" w:rsidRPr="00E8482E" w:rsidRDefault="00E8482E" w:rsidP="00E8482E">
      <w:pPr>
        <w:ind w:left="705"/>
        <w:rPr>
          <w:rFonts w:ascii="Helvetica" w:hAnsi="Helvetica"/>
          <w:lang w:val="en-US"/>
        </w:rPr>
      </w:pPr>
      <w:r w:rsidRPr="00E8482E">
        <w:rPr>
          <w:rFonts w:ascii="Helvetica" w:hAnsi="Helvetica"/>
          <w:lang w:val="en-US"/>
        </w:rPr>
        <w:t>- Representatives of TUM will join the B2GM, inquire about possible</w:t>
      </w:r>
    </w:p>
    <w:p w:rsidR="00E8482E" w:rsidRPr="00E8482E" w:rsidRDefault="00E8482E" w:rsidP="00E8482E">
      <w:pPr>
        <w:ind w:left="705"/>
        <w:rPr>
          <w:rFonts w:ascii="Helvetica" w:hAnsi="Helvetica"/>
          <w:lang w:val="en-US"/>
        </w:rPr>
      </w:pPr>
      <w:proofErr w:type="gramStart"/>
      <w:r w:rsidRPr="00E8482E">
        <w:rPr>
          <w:rFonts w:ascii="Helvetica" w:hAnsi="Helvetica"/>
          <w:lang w:val="en-US"/>
        </w:rPr>
        <w:t>interests</w:t>
      </w:r>
      <w:proofErr w:type="gramEnd"/>
      <w:r w:rsidRPr="00E8482E">
        <w:rPr>
          <w:rFonts w:ascii="Helvetica" w:hAnsi="Helvetica"/>
          <w:lang w:val="en-US"/>
        </w:rPr>
        <w:t xml:space="preserve"> of KEK to get assistance in the Belle II slow control by TUM.</w:t>
      </w:r>
    </w:p>
    <w:p w:rsidR="00E8482E" w:rsidRPr="00E8482E" w:rsidRDefault="00E8482E" w:rsidP="00E8482E">
      <w:pPr>
        <w:ind w:left="705"/>
        <w:rPr>
          <w:rFonts w:ascii="Helvetica" w:hAnsi="Helvetica"/>
          <w:lang w:val="en-US"/>
        </w:rPr>
      </w:pPr>
      <w:r w:rsidRPr="00E8482E">
        <w:rPr>
          <w:rFonts w:ascii="Helvetica" w:hAnsi="Helvetica"/>
          <w:lang w:val="en-US"/>
        </w:rPr>
        <w:t>- If encouraged by Belle II, TUM will engage itself in the Belle II Slow</w:t>
      </w:r>
    </w:p>
    <w:p w:rsidR="00E8482E" w:rsidRPr="00E8482E" w:rsidRDefault="00E8482E" w:rsidP="00E8482E">
      <w:pPr>
        <w:ind w:left="705"/>
        <w:rPr>
          <w:rFonts w:ascii="Helvetica" w:hAnsi="Helvetica"/>
          <w:lang w:val="en-US"/>
        </w:rPr>
      </w:pPr>
      <w:r w:rsidRPr="00E8482E">
        <w:rPr>
          <w:rFonts w:ascii="Helvetica" w:hAnsi="Helvetica"/>
          <w:lang w:val="en-US"/>
        </w:rPr>
        <w:t>Control Project and take the necessary steps to procure funding</w:t>
      </w:r>
    </w:p>
    <w:p w:rsidR="00E8482E" w:rsidRPr="00E8482E" w:rsidRDefault="00E8482E" w:rsidP="00E8482E">
      <w:pPr>
        <w:ind w:left="705"/>
        <w:rPr>
          <w:rFonts w:ascii="Helvetica" w:hAnsi="Helvetica"/>
          <w:lang w:val="en-US"/>
        </w:rPr>
      </w:pPr>
      <w:proofErr w:type="gramStart"/>
      <w:r w:rsidRPr="00E8482E">
        <w:rPr>
          <w:rFonts w:ascii="Helvetica" w:hAnsi="Helvetica"/>
          <w:lang w:val="en-US"/>
        </w:rPr>
        <w:t>through</w:t>
      </w:r>
      <w:proofErr w:type="gramEnd"/>
      <w:r w:rsidRPr="00E8482E">
        <w:rPr>
          <w:rFonts w:ascii="Helvetica" w:hAnsi="Helvetica"/>
          <w:lang w:val="en-US"/>
        </w:rPr>
        <w:t xml:space="preserve"> the German BMBF for the manpower to start the software</w:t>
      </w:r>
    </w:p>
    <w:p w:rsidR="00E8482E" w:rsidRDefault="00E8482E" w:rsidP="00E8482E">
      <w:pPr>
        <w:ind w:left="705"/>
        <w:rPr>
          <w:rFonts w:ascii="Helvetica" w:hAnsi="Helvetica"/>
        </w:rPr>
      </w:pPr>
      <w:proofErr w:type="spellStart"/>
      <w:r w:rsidRPr="00E8482E">
        <w:rPr>
          <w:rFonts w:ascii="Helvetica" w:hAnsi="Helvetica"/>
        </w:rPr>
        <w:t>development</w:t>
      </w:r>
      <w:proofErr w:type="spellEnd"/>
      <w:r w:rsidRPr="00E8482E">
        <w:rPr>
          <w:rFonts w:ascii="Helvetica" w:hAnsi="Helvetica"/>
        </w:rPr>
        <w:t>.</w:t>
      </w:r>
    </w:p>
    <w:p w:rsidR="00E8482E" w:rsidRDefault="00E8482E" w:rsidP="00E8482E">
      <w:pPr>
        <w:ind w:left="705"/>
        <w:rPr>
          <w:rFonts w:ascii="Helvetica" w:hAnsi="Helvetica"/>
        </w:rPr>
      </w:pPr>
    </w:p>
    <w:p w:rsidR="00E8482E" w:rsidRDefault="00E8482E" w:rsidP="00E8482E">
      <w:pPr>
        <w:ind w:left="705"/>
        <w:rPr>
          <w:rFonts w:ascii="Helvetica" w:hAnsi="Helvetica"/>
          <w:lang w:val="en-US"/>
        </w:rPr>
      </w:pPr>
      <w:r w:rsidRPr="00E8482E">
        <w:rPr>
          <w:rFonts w:ascii="Helvetica" w:hAnsi="Helvetica"/>
          <w:lang w:val="en-US"/>
        </w:rPr>
        <w:t xml:space="preserve">A meeting on Mock ups was organized on </w:t>
      </w:r>
      <w:r>
        <w:rPr>
          <w:rFonts w:ascii="Helvetica" w:hAnsi="Helvetica"/>
          <w:lang w:val="en-US"/>
        </w:rPr>
        <w:t xml:space="preserve">8.9.2011 at MPP (MPP, Krakow, DESY, Valencia, Vienna, KEK). We agreed that we need two mock ups for PXD and SVD: one for cooling studies and one for studies of assembly and integration. </w:t>
      </w:r>
      <w:proofErr w:type="gramStart"/>
      <w:r>
        <w:rPr>
          <w:rFonts w:ascii="Helvetica" w:hAnsi="Helvetica"/>
          <w:lang w:val="en-US"/>
        </w:rPr>
        <w:t>DESY as a new group has a strong interest to contribute.</w:t>
      </w:r>
      <w:proofErr w:type="gramEnd"/>
      <w:r>
        <w:rPr>
          <w:rFonts w:ascii="Helvetica" w:hAnsi="Helvetica"/>
          <w:lang w:val="en-US"/>
        </w:rPr>
        <w:t xml:space="preserve"> A preliminary task list and work plan was discussed.</w:t>
      </w:r>
    </w:p>
    <w:p w:rsidR="00E8482E" w:rsidRDefault="00E8482E" w:rsidP="00E8482E">
      <w:pPr>
        <w:ind w:left="705"/>
        <w:rPr>
          <w:rFonts w:ascii="Helvetica" w:hAnsi="Helvetica"/>
          <w:lang w:val="en-US"/>
        </w:rPr>
      </w:pPr>
    </w:p>
    <w:p w:rsidR="00E8482E" w:rsidRDefault="00E8482E" w:rsidP="00E8482E">
      <w:pPr>
        <w:ind w:left="705"/>
        <w:rPr>
          <w:rFonts w:ascii="Helvetica" w:hAnsi="Helvetica"/>
          <w:lang w:val="en-US"/>
        </w:rPr>
      </w:pPr>
      <w:r>
        <w:rPr>
          <w:rFonts w:ascii="Helvetica" w:hAnsi="Helvetica"/>
          <w:lang w:val="en-US"/>
        </w:rPr>
        <w:lastRenderedPageBreak/>
        <w:t>A meeting on the CO2 cooling plant was organized on 13.9.2011 at CERN.</w:t>
      </w:r>
      <w:r w:rsidR="00624D26">
        <w:rPr>
          <w:rFonts w:ascii="Helvetica" w:hAnsi="Helvetica"/>
          <w:lang w:val="en-US"/>
        </w:rPr>
        <w:t xml:space="preserve"> Status and schedule of the MARCO construction are: </w:t>
      </w:r>
    </w:p>
    <w:p w:rsidR="00E8482E" w:rsidRPr="00624D26" w:rsidRDefault="00E8482E" w:rsidP="00624D26">
      <w:pPr>
        <w:pStyle w:val="ListParagraph"/>
        <w:numPr>
          <w:ilvl w:val="0"/>
          <w:numId w:val="8"/>
        </w:numPr>
        <w:rPr>
          <w:rFonts w:ascii="Helvetica" w:hAnsi="Helvetica"/>
          <w:lang w:val="en-US"/>
        </w:rPr>
      </w:pPr>
      <w:r w:rsidRPr="00624D26">
        <w:rPr>
          <w:rFonts w:ascii="Helvetica" w:hAnsi="Helvetica"/>
          <w:lang w:val="en-US"/>
        </w:rPr>
        <w:t>ordering of all parts for MARCO done</w:t>
      </w:r>
    </w:p>
    <w:p w:rsidR="00E8482E" w:rsidRPr="00624D26" w:rsidRDefault="00E8482E" w:rsidP="00624D26">
      <w:pPr>
        <w:pStyle w:val="ListParagraph"/>
        <w:numPr>
          <w:ilvl w:val="0"/>
          <w:numId w:val="8"/>
        </w:numPr>
        <w:rPr>
          <w:rFonts w:ascii="Helvetica" w:hAnsi="Helvetica"/>
          <w:lang w:val="en-US"/>
        </w:rPr>
      </w:pPr>
      <w:r w:rsidRPr="00624D26">
        <w:rPr>
          <w:rFonts w:ascii="Helvetica" w:hAnsi="Helvetica"/>
          <w:lang w:val="en-US"/>
        </w:rPr>
        <w:t>frame done at CERN by MPI technician</w:t>
      </w:r>
    </w:p>
    <w:p w:rsidR="00E8482E" w:rsidRPr="00624D26" w:rsidRDefault="00E8482E" w:rsidP="00624D26">
      <w:pPr>
        <w:pStyle w:val="ListParagraph"/>
        <w:numPr>
          <w:ilvl w:val="0"/>
          <w:numId w:val="8"/>
        </w:numPr>
        <w:rPr>
          <w:rFonts w:ascii="Helvetica" w:hAnsi="Helvetica"/>
          <w:lang w:val="en-US"/>
        </w:rPr>
      </w:pPr>
      <w:r w:rsidRPr="00624D26">
        <w:rPr>
          <w:rFonts w:ascii="Helvetica" w:hAnsi="Helvetica"/>
          <w:lang w:val="en-US"/>
        </w:rPr>
        <w:t>first parts from Swagelok have arrived</w:t>
      </w:r>
    </w:p>
    <w:p w:rsidR="00E8482E" w:rsidRPr="00624D26" w:rsidRDefault="00E8482E" w:rsidP="00624D26">
      <w:pPr>
        <w:pStyle w:val="ListParagraph"/>
        <w:numPr>
          <w:ilvl w:val="0"/>
          <w:numId w:val="8"/>
        </w:numPr>
        <w:rPr>
          <w:rFonts w:ascii="Helvetica" w:hAnsi="Helvetica"/>
          <w:lang w:val="en-US"/>
        </w:rPr>
      </w:pPr>
      <w:r w:rsidRPr="00624D26">
        <w:rPr>
          <w:rFonts w:ascii="Helvetica" w:hAnsi="Helvetica"/>
          <w:lang w:val="en-US"/>
        </w:rPr>
        <w:t>design of MARCO being finalized (K. Ackermann)</w:t>
      </w:r>
    </w:p>
    <w:p w:rsidR="00E8482E" w:rsidRPr="00624D26" w:rsidRDefault="00E8482E" w:rsidP="00624D26">
      <w:pPr>
        <w:pStyle w:val="ListParagraph"/>
        <w:numPr>
          <w:ilvl w:val="0"/>
          <w:numId w:val="8"/>
        </w:numPr>
        <w:rPr>
          <w:rFonts w:ascii="Helvetica" w:hAnsi="Helvetica"/>
          <w:lang w:val="en-US"/>
        </w:rPr>
      </w:pPr>
      <w:r w:rsidRPr="00624D26">
        <w:rPr>
          <w:rFonts w:ascii="Helvetica" w:hAnsi="Helvetica"/>
          <w:lang w:val="en-US"/>
        </w:rPr>
        <w:t>frame to be equipped by all parts except pipes by end of October</w:t>
      </w:r>
    </w:p>
    <w:p w:rsidR="00624D26" w:rsidRDefault="00624D26" w:rsidP="00624D26">
      <w:pPr>
        <w:pStyle w:val="ListParagraph"/>
        <w:numPr>
          <w:ilvl w:val="0"/>
          <w:numId w:val="8"/>
        </w:numPr>
        <w:rPr>
          <w:rFonts w:ascii="Helvetica" w:hAnsi="Helvetica"/>
          <w:lang w:val="en-US"/>
        </w:rPr>
      </w:pPr>
      <w:r w:rsidRPr="00624D26">
        <w:rPr>
          <w:rFonts w:ascii="Helvetica" w:hAnsi="Helvetica"/>
          <w:lang w:val="en-US"/>
        </w:rPr>
        <w:t xml:space="preserve">Piping job done at MPI (new orbital welding </w:t>
      </w:r>
      <w:proofErr w:type="spellStart"/>
      <w:r w:rsidRPr="00624D26">
        <w:rPr>
          <w:rFonts w:ascii="Helvetica" w:hAnsi="Helvetica"/>
          <w:lang w:val="en-US"/>
        </w:rPr>
        <w:t>eqipment</w:t>
      </w:r>
      <w:proofErr w:type="spellEnd"/>
      <w:r w:rsidRPr="00624D26">
        <w:rPr>
          <w:rFonts w:ascii="Helvetica" w:hAnsi="Helvetica"/>
          <w:lang w:val="en-US"/>
        </w:rPr>
        <w:t>)</w:t>
      </w:r>
    </w:p>
    <w:p w:rsidR="00624D26" w:rsidRDefault="00624D26" w:rsidP="00624D26">
      <w:pPr>
        <w:pStyle w:val="ListParagraph"/>
        <w:numPr>
          <w:ilvl w:val="0"/>
          <w:numId w:val="8"/>
        </w:numPr>
        <w:rPr>
          <w:rFonts w:ascii="Helvetica" w:hAnsi="Helvetica"/>
          <w:lang w:val="en-US"/>
        </w:rPr>
      </w:pPr>
      <w:r w:rsidRPr="00624D26">
        <w:rPr>
          <w:rFonts w:ascii="Helvetica" w:hAnsi="Helvetica"/>
          <w:lang w:val="en-US"/>
        </w:rPr>
        <w:t>pressure / leakage tests finished by November 2011</w:t>
      </w:r>
    </w:p>
    <w:p w:rsidR="00624D26" w:rsidRDefault="00624D26" w:rsidP="00624D26">
      <w:pPr>
        <w:pStyle w:val="ListParagraph"/>
        <w:numPr>
          <w:ilvl w:val="0"/>
          <w:numId w:val="8"/>
        </w:numPr>
        <w:rPr>
          <w:rFonts w:ascii="Helvetica" w:hAnsi="Helvetica"/>
          <w:lang w:val="en-US"/>
        </w:rPr>
      </w:pPr>
      <w:r w:rsidRPr="00624D26">
        <w:rPr>
          <w:rFonts w:ascii="Helvetica" w:hAnsi="Helvetica"/>
          <w:lang w:val="en-US"/>
        </w:rPr>
        <w:t>Transport to CERN for installation of controls</w:t>
      </w:r>
    </w:p>
    <w:p w:rsidR="00624D26" w:rsidRDefault="00624D26" w:rsidP="00624D26">
      <w:pPr>
        <w:pStyle w:val="ListParagraph"/>
        <w:numPr>
          <w:ilvl w:val="0"/>
          <w:numId w:val="8"/>
        </w:numPr>
        <w:rPr>
          <w:rFonts w:ascii="Helvetica" w:hAnsi="Helvetica"/>
          <w:lang w:val="en-US"/>
        </w:rPr>
      </w:pPr>
      <w:r w:rsidRPr="00624D26">
        <w:rPr>
          <w:rFonts w:ascii="Helvetica" w:hAnsi="Helvetica"/>
          <w:lang w:val="en-US"/>
        </w:rPr>
        <w:t>Electronic control system (PLC + PVSS) being ordered through</w:t>
      </w:r>
      <w:r>
        <w:rPr>
          <w:rFonts w:ascii="Helvetica" w:hAnsi="Helvetica"/>
          <w:lang w:val="en-US"/>
        </w:rPr>
        <w:t xml:space="preserve"> </w:t>
      </w:r>
      <w:r w:rsidRPr="00624D26">
        <w:rPr>
          <w:rFonts w:ascii="Helvetica" w:hAnsi="Helvetica"/>
          <w:lang w:val="en-US"/>
        </w:rPr>
        <w:t>CERN</w:t>
      </w:r>
    </w:p>
    <w:p w:rsidR="00624D26" w:rsidRDefault="00624D26" w:rsidP="00624D26">
      <w:pPr>
        <w:pStyle w:val="ListParagraph"/>
        <w:numPr>
          <w:ilvl w:val="0"/>
          <w:numId w:val="8"/>
        </w:numPr>
        <w:rPr>
          <w:rFonts w:ascii="Helvetica" w:hAnsi="Helvetica"/>
          <w:lang w:val="en-US"/>
        </w:rPr>
      </w:pPr>
      <w:r w:rsidRPr="00624D26">
        <w:rPr>
          <w:rFonts w:ascii="Helvetica" w:hAnsi="Helvetica"/>
          <w:lang w:val="en-US"/>
        </w:rPr>
        <w:t>Electrical installation supported by technician from MPI</w:t>
      </w:r>
    </w:p>
    <w:p w:rsidR="00624D26" w:rsidRDefault="00624D26" w:rsidP="00624D26">
      <w:pPr>
        <w:pStyle w:val="ListParagraph"/>
        <w:numPr>
          <w:ilvl w:val="0"/>
          <w:numId w:val="8"/>
        </w:numPr>
        <w:rPr>
          <w:rFonts w:ascii="Helvetica" w:hAnsi="Helvetica"/>
          <w:lang w:val="en-US"/>
        </w:rPr>
      </w:pPr>
      <w:r w:rsidRPr="00624D26">
        <w:rPr>
          <w:rFonts w:ascii="Helvetica" w:hAnsi="Helvetica"/>
          <w:lang w:val="en-US"/>
        </w:rPr>
        <w:t>Commissioning starts in April 2012</w:t>
      </w:r>
    </w:p>
    <w:p w:rsidR="00E8482E" w:rsidRDefault="00624D26" w:rsidP="00624D26">
      <w:pPr>
        <w:pStyle w:val="ListParagraph"/>
        <w:numPr>
          <w:ilvl w:val="0"/>
          <w:numId w:val="8"/>
        </w:numPr>
        <w:rPr>
          <w:rFonts w:ascii="Helvetica" w:hAnsi="Helvetica"/>
          <w:lang w:val="en-US"/>
        </w:rPr>
      </w:pPr>
      <w:r w:rsidRPr="00624D26">
        <w:rPr>
          <w:rFonts w:ascii="Helvetica" w:hAnsi="Helvetica"/>
          <w:lang w:val="en-US"/>
        </w:rPr>
        <w:t>MARCO ready for transport to MPI by end of June</w:t>
      </w:r>
    </w:p>
    <w:p w:rsidR="00624D26" w:rsidRDefault="00624D26" w:rsidP="00624D26">
      <w:pPr>
        <w:ind w:left="705"/>
        <w:rPr>
          <w:rFonts w:ascii="Helvetica" w:hAnsi="Helvetica"/>
          <w:lang w:val="en-US"/>
        </w:rPr>
      </w:pPr>
    </w:p>
    <w:p w:rsidR="00624D26" w:rsidRPr="00624D26" w:rsidRDefault="00624D26" w:rsidP="00624D26">
      <w:pPr>
        <w:ind w:left="705"/>
        <w:rPr>
          <w:rFonts w:ascii="Helvetica" w:hAnsi="Helvetica"/>
          <w:lang w:val="en-US"/>
        </w:rPr>
      </w:pPr>
      <w:r>
        <w:rPr>
          <w:rFonts w:ascii="Helvetica" w:hAnsi="Helvetica"/>
          <w:lang w:val="en-US"/>
        </w:rPr>
        <w:t xml:space="preserve">Christian told us that a new schedule for the Belle II commissioning has been made. </w:t>
      </w:r>
      <w:proofErr w:type="gramStart"/>
      <w:r>
        <w:rPr>
          <w:rFonts w:ascii="Helvetica" w:hAnsi="Helvetica"/>
          <w:lang w:val="en-US"/>
        </w:rPr>
        <w:t>PXD delivery in now in August 2015 with integration and installation afterwards.</w:t>
      </w:r>
      <w:proofErr w:type="gramEnd"/>
      <w:r>
        <w:rPr>
          <w:rFonts w:ascii="Helvetica" w:hAnsi="Helvetica"/>
          <w:lang w:val="en-US"/>
        </w:rPr>
        <w:t xml:space="preserve"> The first Physics run will be early 2016. Now the KEKB commissioning run with BEAST II will be with QCS and magnet, so that realistic background can be monitored and tuned.</w:t>
      </w:r>
    </w:p>
    <w:p w:rsidR="00E8482E" w:rsidRDefault="00E8482E" w:rsidP="00E8482E">
      <w:pPr>
        <w:ind w:left="705"/>
        <w:rPr>
          <w:rFonts w:ascii="Helvetica" w:hAnsi="Helvetica"/>
          <w:lang w:val="en-GB"/>
        </w:rPr>
      </w:pPr>
    </w:p>
    <w:p w:rsidR="007C6BDC" w:rsidRPr="007C6BDC" w:rsidRDefault="007C6BDC" w:rsidP="007C6BDC">
      <w:pPr>
        <w:ind w:left="705"/>
        <w:rPr>
          <w:rFonts w:ascii="Helvetica" w:hAnsi="Helvetica"/>
          <w:lang w:val="en-GB"/>
        </w:rPr>
      </w:pPr>
    </w:p>
    <w:p w:rsidR="00A2575F" w:rsidRDefault="00E8482E" w:rsidP="00F11B8F">
      <w:pPr>
        <w:pStyle w:val="ListParagraph"/>
        <w:numPr>
          <w:ilvl w:val="0"/>
          <w:numId w:val="1"/>
        </w:numPr>
        <w:rPr>
          <w:rFonts w:ascii="Helvetica" w:hAnsi="Helvetica"/>
          <w:b/>
          <w:lang w:val="en-GB"/>
        </w:rPr>
      </w:pPr>
      <w:r>
        <w:rPr>
          <w:rFonts w:ascii="Helvetica" w:hAnsi="Helvetica"/>
          <w:b/>
          <w:lang w:val="en-GB"/>
        </w:rPr>
        <w:t>Connection HLT -&gt; PXD (Higuchi-san)</w:t>
      </w:r>
    </w:p>
    <w:p w:rsidR="00A47123" w:rsidRDefault="00A47123" w:rsidP="00A47123">
      <w:pPr>
        <w:pStyle w:val="ListParagraph"/>
        <w:ind w:left="1416"/>
        <w:rPr>
          <w:rFonts w:ascii="Helvetica" w:hAnsi="Helvetica"/>
          <w:lang w:val="en-GB"/>
        </w:rPr>
      </w:pPr>
    </w:p>
    <w:p w:rsidR="00027ADF" w:rsidRDefault="00624D26" w:rsidP="00E8482E">
      <w:pPr>
        <w:ind w:left="708"/>
        <w:rPr>
          <w:rFonts w:ascii="Helvetica" w:hAnsi="Helvetica"/>
          <w:lang w:val="en-GB"/>
        </w:rPr>
      </w:pPr>
      <w:r>
        <w:rPr>
          <w:rFonts w:ascii="Helvetica" w:hAnsi="Helvetica"/>
          <w:lang w:val="en-GB"/>
        </w:rPr>
        <w:t>Higuchi-san presented the information and data format of the ROIs sent from the HLT to the PXD (ATCA). We agreed that the ROI is dynamic in size (depending on the track error) and rectangular (no funny shape). The full covariance matrix should be transmitted.</w:t>
      </w:r>
    </w:p>
    <w:p w:rsidR="00A47123" w:rsidRDefault="00A47123" w:rsidP="00A47123">
      <w:pPr>
        <w:rPr>
          <w:rFonts w:ascii="Helvetica" w:hAnsi="Helvetica"/>
          <w:lang w:val="en-GB"/>
        </w:rPr>
      </w:pPr>
    </w:p>
    <w:p w:rsidR="00A47123" w:rsidRDefault="00E8482E" w:rsidP="00A47123">
      <w:pPr>
        <w:pStyle w:val="ListParagraph"/>
        <w:numPr>
          <w:ilvl w:val="0"/>
          <w:numId w:val="1"/>
        </w:numPr>
        <w:rPr>
          <w:rFonts w:ascii="Helvetica" w:hAnsi="Helvetica"/>
          <w:b/>
          <w:lang w:val="en-GB"/>
        </w:rPr>
      </w:pPr>
      <w:r>
        <w:rPr>
          <w:rFonts w:ascii="Helvetica" w:hAnsi="Helvetica"/>
          <w:b/>
          <w:lang w:val="en-GB"/>
        </w:rPr>
        <w:t xml:space="preserve">Agenda Bad </w:t>
      </w:r>
      <w:proofErr w:type="spellStart"/>
      <w:r>
        <w:rPr>
          <w:rFonts w:ascii="Helvetica" w:hAnsi="Helvetica"/>
          <w:b/>
          <w:lang w:val="en-GB"/>
        </w:rPr>
        <w:t>Dürckheim</w:t>
      </w:r>
      <w:proofErr w:type="spellEnd"/>
    </w:p>
    <w:p w:rsidR="00E8482E" w:rsidRDefault="00E8482E" w:rsidP="00E8482E">
      <w:pPr>
        <w:pStyle w:val="ListParagraph"/>
        <w:rPr>
          <w:rFonts w:ascii="Helvetica" w:hAnsi="Helvetica"/>
          <w:b/>
          <w:lang w:val="en-GB"/>
        </w:rPr>
      </w:pPr>
    </w:p>
    <w:p w:rsidR="00B33B8E" w:rsidRDefault="00624D26" w:rsidP="00B33B8E">
      <w:pPr>
        <w:ind w:left="708"/>
        <w:rPr>
          <w:rFonts w:ascii="Helvetica" w:hAnsi="Helvetica"/>
          <w:lang w:val="en-GB"/>
        </w:rPr>
      </w:pPr>
      <w:r>
        <w:rPr>
          <w:rFonts w:ascii="Helvetica" w:hAnsi="Helvetica"/>
          <w:lang w:val="en-GB"/>
        </w:rPr>
        <w:t xml:space="preserve">We finalized the sessions of the workshop. Conveners are to organize the talks. The agenda can be found at: </w:t>
      </w:r>
    </w:p>
    <w:p w:rsidR="00624D26" w:rsidRDefault="00624D26" w:rsidP="00B33B8E">
      <w:pPr>
        <w:ind w:left="708"/>
        <w:rPr>
          <w:rFonts w:ascii="Helvetica" w:hAnsi="Helvetica"/>
          <w:lang w:val="en-GB"/>
        </w:rPr>
      </w:pPr>
      <w:r w:rsidRPr="00624D26">
        <w:rPr>
          <w:rFonts w:ascii="Helvetica" w:hAnsi="Helvetica"/>
          <w:lang w:val="en-GB"/>
        </w:rPr>
        <w:t>http://indico.mppmu.mpg.de/indico/conferenceDisplay.py?confId=1319</w:t>
      </w:r>
    </w:p>
    <w:p w:rsidR="00624D26" w:rsidRDefault="00624D26" w:rsidP="00B33B8E">
      <w:pPr>
        <w:ind w:left="708"/>
        <w:rPr>
          <w:rFonts w:ascii="Helvetica" w:hAnsi="Helvetica"/>
          <w:lang w:val="en-GB"/>
        </w:rPr>
      </w:pPr>
    </w:p>
    <w:p w:rsidR="00593C33" w:rsidRPr="00593C33" w:rsidRDefault="00B33B8E" w:rsidP="00B33B8E">
      <w:pPr>
        <w:pStyle w:val="ListParagraph"/>
        <w:numPr>
          <w:ilvl w:val="0"/>
          <w:numId w:val="1"/>
        </w:numPr>
        <w:rPr>
          <w:rFonts w:ascii="Helvetica" w:hAnsi="Helvetica"/>
          <w:b/>
          <w:lang w:val="en-GB"/>
        </w:rPr>
      </w:pPr>
      <w:r w:rsidRPr="00593C33">
        <w:rPr>
          <w:rFonts w:ascii="Helvetica" w:hAnsi="Helvetica"/>
          <w:b/>
          <w:lang w:val="en-GB"/>
        </w:rPr>
        <w:t>AOB</w:t>
      </w:r>
    </w:p>
    <w:p w:rsidR="00B33B8E" w:rsidRPr="00B33B8E" w:rsidRDefault="00B33B8E" w:rsidP="00593C33">
      <w:pPr>
        <w:pStyle w:val="ListParagraph"/>
        <w:rPr>
          <w:rFonts w:ascii="Helvetica" w:hAnsi="Helvetica"/>
          <w:lang w:val="en-GB"/>
        </w:rPr>
      </w:pPr>
      <w:r w:rsidRPr="00B33B8E">
        <w:rPr>
          <w:rFonts w:ascii="Helvetica" w:hAnsi="Helvetica"/>
          <w:lang w:val="en-GB"/>
        </w:rPr>
        <w:t xml:space="preserve"> </w:t>
      </w:r>
    </w:p>
    <w:p w:rsidR="00A47123" w:rsidRPr="00A47123" w:rsidRDefault="00A47123" w:rsidP="00A47123">
      <w:pPr>
        <w:pStyle w:val="ListParagraph"/>
        <w:ind w:left="1068"/>
        <w:rPr>
          <w:rFonts w:ascii="Helvetica" w:hAnsi="Helvetica"/>
          <w:b/>
          <w:lang w:val="en-GB"/>
        </w:rPr>
      </w:pPr>
    </w:p>
    <w:p w:rsidR="00545B07" w:rsidRDefault="004E3614" w:rsidP="00F11B8F">
      <w:pPr>
        <w:pStyle w:val="ListParagraph"/>
        <w:numPr>
          <w:ilvl w:val="0"/>
          <w:numId w:val="3"/>
        </w:numPr>
        <w:rPr>
          <w:rFonts w:ascii="Helvetica" w:hAnsi="Helvetica"/>
          <w:lang w:val="en-GB"/>
        </w:rPr>
      </w:pPr>
      <w:r>
        <w:rPr>
          <w:rFonts w:ascii="Helvetica" w:hAnsi="Helvetica"/>
          <w:lang w:val="en-GB"/>
        </w:rPr>
        <w:t>Next meeting:</w:t>
      </w:r>
      <w:r w:rsidR="00624D26">
        <w:rPr>
          <w:rFonts w:ascii="Helvetica" w:hAnsi="Helvetica"/>
          <w:lang w:val="en-GB"/>
        </w:rPr>
        <w:t xml:space="preserve"> October 4 (Tuesday</w:t>
      </w:r>
      <w:r w:rsidR="004D5403">
        <w:rPr>
          <w:rFonts w:ascii="Helvetica" w:hAnsi="Helvetica"/>
          <w:lang w:val="en-GB"/>
        </w:rPr>
        <w:t>)</w:t>
      </w:r>
      <w:r w:rsidR="00545B07" w:rsidRPr="00837CAF">
        <w:rPr>
          <w:rFonts w:ascii="Helvetica" w:hAnsi="Helvetica"/>
          <w:lang w:val="en-GB"/>
        </w:rPr>
        <w:t xml:space="preserve"> 10:00</w:t>
      </w:r>
      <w:r w:rsidR="00E34D14" w:rsidRPr="00837CAF">
        <w:rPr>
          <w:rFonts w:ascii="Helvetica" w:hAnsi="Helvetica"/>
          <w:lang w:val="en-GB"/>
        </w:rPr>
        <w:t xml:space="preserve"> </w:t>
      </w:r>
    </w:p>
    <w:p w:rsidR="00F80C1F" w:rsidRPr="00837CAF" w:rsidRDefault="00F80C1F" w:rsidP="00F11B8F">
      <w:pPr>
        <w:pStyle w:val="ListParagraph"/>
        <w:ind w:left="1428"/>
        <w:rPr>
          <w:rFonts w:ascii="Helvetica" w:hAnsi="Helvetica"/>
          <w:lang w:val="en-GB"/>
        </w:rPr>
      </w:pPr>
      <w:r w:rsidRPr="00F80C1F">
        <w:rPr>
          <w:rFonts w:ascii="Helvetica" w:hAnsi="Helvetica"/>
          <w:lang w:val="en-GB"/>
        </w:rPr>
        <w:t>http://indico.mppmu.mpg.de/indico/</w:t>
      </w:r>
      <w:r w:rsidR="004E3614">
        <w:rPr>
          <w:rFonts w:ascii="Helvetica" w:hAnsi="Helvetica"/>
          <w:lang w:val="en-GB"/>
        </w:rPr>
        <w:t>conferenceDisplay.</w:t>
      </w:r>
      <w:r w:rsidR="00624D26">
        <w:rPr>
          <w:rFonts w:ascii="Helvetica" w:hAnsi="Helvetica"/>
          <w:lang w:val="en-GB"/>
        </w:rPr>
        <w:t>py?confId=1379</w:t>
      </w:r>
    </w:p>
    <w:p w:rsidR="00545B07" w:rsidRDefault="00545B07" w:rsidP="00545B07">
      <w:pPr>
        <w:rPr>
          <w:rFonts w:ascii="Helvetica" w:hAnsi="Helvetica"/>
          <w:lang w:val="en-GB"/>
        </w:rPr>
      </w:pPr>
    </w:p>
    <w:p w:rsidR="009A66C2" w:rsidRPr="009A66C2" w:rsidRDefault="009A66C2" w:rsidP="009A66C2">
      <w:pPr>
        <w:ind w:left="708"/>
        <w:rPr>
          <w:rFonts w:ascii="Helvetica" w:hAnsi="Helvetica"/>
          <w:lang w:val="en-GB"/>
        </w:rPr>
      </w:pPr>
    </w:p>
    <w:sectPr w:rsidR="009A66C2" w:rsidRPr="009A66C2" w:rsidSect="0020357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075"/>
    <w:multiLevelType w:val="hybridMultilevel"/>
    <w:tmpl w:val="24BA4F96"/>
    <w:lvl w:ilvl="0" w:tplc="1090CA80">
      <w:start w:val="1"/>
      <w:numFmt w:val="bullet"/>
      <w:lvlText w:val="-"/>
      <w:lvlJc w:val="left"/>
      <w:pPr>
        <w:ind w:left="1065" w:hanging="360"/>
      </w:pPr>
      <w:rPr>
        <w:rFonts w:ascii="Helvetica" w:eastAsia="MS Mincho" w:hAnsi="Helvetica" w:cs="Helvetica"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nsid w:val="24DD776E"/>
    <w:multiLevelType w:val="hybridMultilevel"/>
    <w:tmpl w:val="F10CFD20"/>
    <w:lvl w:ilvl="0" w:tplc="15223E98">
      <w:numFmt w:val="bullet"/>
      <w:lvlText w:val="-"/>
      <w:lvlJc w:val="left"/>
      <w:pPr>
        <w:ind w:left="1428" w:hanging="360"/>
      </w:pPr>
      <w:rPr>
        <w:rFonts w:ascii="Helvetica" w:eastAsia="MS Mincho" w:hAnsi="Helvetica" w:cs="Helvetica" w:hint="default"/>
      </w:rPr>
    </w:lvl>
    <w:lvl w:ilvl="1" w:tplc="04070003">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2">
    <w:nsid w:val="26DD28B1"/>
    <w:multiLevelType w:val="multilevel"/>
    <w:tmpl w:val="807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33ED6"/>
    <w:multiLevelType w:val="hybridMultilevel"/>
    <w:tmpl w:val="87600E22"/>
    <w:lvl w:ilvl="0" w:tplc="B41E656E">
      <w:numFmt w:val="bullet"/>
      <w:lvlText w:val="-"/>
      <w:lvlJc w:val="left"/>
      <w:pPr>
        <w:ind w:left="1410" w:hanging="705"/>
      </w:pPr>
      <w:rPr>
        <w:rFonts w:ascii="Helvetica" w:eastAsia="MS Mincho" w:hAnsi="Helvetica" w:cs="Helvetica"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nsid w:val="596D0439"/>
    <w:multiLevelType w:val="multilevel"/>
    <w:tmpl w:val="6A7A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A7654"/>
    <w:multiLevelType w:val="hybridMultilevel"/>
    <w:tmpl w:val="0644B9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AB57AB9"/>
    <w:multiLevelType w:val="hybridMultilevel"/>
    <w:tmpl w:val="B284224E"/>
    <w:lvl w:ilvl="0" w:tplc="15223E98">
      <w:numFmt w:val="bullet"/>
      <w:lvlText w:val="-"/>
      <w:lvlJc w:val="left"/>
      <w:pPr>
        <w:ind w:left="1065" w:hanging="360"/>
      </w:pPr>
      <w:rPr>
        <w:rFonts w:ascii="Helvetica" w:eastAsia="MS Mincho" w:hAnsi="Helvetica" w:cs="Helvetica"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7">
    <w:nsid w:val="7901635F"/>
    <w:multiLevelType w:val="hybridMultilevel"/>
    <w:tmpl w:val="08F84E7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0"/>
  </w:num>
  <w:num w:numId="6">
    <w:abstractNumId w:val="6"/>
  </w:num>
  <w:num w:numId="7">
    <w:abstractNumId w:val="1"/>
  </w:num>
  <w:num w:numId="8">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useFELayout/>
  </w:compat>
  <w:rsids>
    <w:rsidRoot w:val="00332D40"/>
    <w:rsid w:val="00004889"/>
    <w:rsid w:val="0000682A"/>
    <w:rsid w:val="000109DC"/>
    <w:rsid w:val="00015C68"/>
    <w:rsid w:val="00015E80"/>
    <w:rsid w:val="00016068"/>
    <w:rsid w:val="00016D7A"/>
    <w:rsid w:val="00020999"/>
    <w:rsid w:val="00021290"/>
    <w:rsid w:val="00021905"/>
    <w:rsid w:val="00024F92"/>
    <w:rsid w:val="00027ADF"/>
    <w:rsid w:val="00027C3F"/>
    <w:rsid w:val="00035B34"/>
    <w:rsid w:val="00042095"/>
    <w:rsid w:val="00042451"/>
    <w:rsid w:val="00044CE0"/>
    <w:rsid w:val="0004619F"/>
    <w:rsid w:val="000472FD"/>
    <w:rsid w:val="00050364"/>
    <w:rsid w:val="00054A9C"/>
    <w:rsid w:val="00055AAF"/>
    <w:rsid w:val="00055E1F"/>
    <w:rsid w:val="0006146C"/>
    <w:rsid w:val="00065E35"/>
    <w:rsid w:val="00073872"/>
    <w:rsid w:val="0007499E"/>
    <w:rsid w:val="00081757"/>
    <w:rsid w:val="00084F55"/>
    <w:rsid w:val="00093DCF"/>
    <w:rsid w:val="000948DC"/>
    <w:rsid w:val="00094D90"/>
    <w:rsid w:val="000A07D5"/>
    <w:rsid w:val="000A1A01"/>
    <w:rsid w:val="000A26B4"/>
    <w:rsid w:val="000A2972"/>
    <w:rsid w:val="000A3EFD"/>
    <w:rsid w:val="000A41E1"/>
    <w:rsid w:val="000A5B99"/>
    <w:rsid w:val="000A689C"/>
    <w:rsid w:val="000B1579"/>
    <w:rsid w:val="000B661B"/>
    <w:rsid w:val="000C547B"/>
    <w:rsid w:val="000C56DC"/>
    <w:rsid w:val="000C63EC"/>
    <w:rsid w:val="000C64FD"/>
    <w:rsid w:val="000C708A"/>
    <w:rsid w:val="000D04D9"/>
    <w:rsid w:val="000D0634"/>
    <w:rsid w:val="000D180A"/>
    <w:rsid w:val="000D3185"/>
    <w:rsid w:val="000D5293"/>
    <w:rsid w:val="000D679C"/>
    <w:rsid w:val="000E0A50"/>
    <w:rsid w:val="000E2468"/>
    <w:rsid w:val="000E36A1"/>
    <w:rsid w:val="000E481A"/>
    <w:rsid w:val="000E4DA4"/>
    <w:rsid w:val="000E60A4"/>
    <w:rsid w:val="000F02A0"/>
    <w:rsid w:val="000F3EF2"/>
    <w:rsid w:val="000F6F77"/>
    <w:rsid w:val="000F76D8"/>
    <w:rsid w:val="00100A4B"/>
    <w:rsid w:val="00101940"/>
    <w:rsid w:val="00103B01"/>
    <w:rsid w:val="00107E99"/>
    <w:rsid w:val="001109AF"/>
    <w:rsid w:val="00114B54"/>
    <w:rsid w:val="001179E5"/>
    <w:rsid w:val="00120390"/>
    <w:rsid w:val="00120522"/>
    <w:rsid w:val="0012089D"/>
    <w:rsid w:val="00120BFC"/>
    <w:rsid w:val="0012477D"/>
    <w:rsid w:val="001249C4"/>
    <w:rsid w:val="00125228"/>
    <w:rsid w:val="001252AB"/>
    <w:rsid w:val="0012675D"/>
    <w:rsid w:val="00131A67"/>
    <w:rsid w:val="0013762D"/>
    <w:rsid w:val="0014065E"/>
    <w:rsid w:val="0014361F"/>
    <w:rsid w:val="0014756A"/>
    <w:rsid w:val="0014773F"/>
    <w:rsid w:val="00147D6D"/>
    <w:rsid w:val="001517F6"/>
    <w:rsid w:val="00151E6E"/>
    <w:rsid w:val="001520B9"/>
    <w:rsid w:val="001532E8"/>
    <w:rsid w:val="001543CD"/>
    <w:rsid w:val="0015633B"/>
    <w:rsid w:val="00156537"/>
    <w:rsid w:val="001604BA"/>
    <w:rsid w:val="001613AF"/>
    <w:rsid w:val="00161EF6"/>
    <w:rsid w:val="00163DB7"/>
    <w:rsid w:val="00164325"/>
    <w:rsid w:val="0016510C"/>
    <w:rsid w:val="001657EE"/>
    <w:rsid w:val="001679F9"/>
    <w:rsid w:val="0017190A"/>
    <w:rsid w:val="0017334D"/>
    <w:rsid w:val="00175D29"/>
    <w:rsid w:val="00176C82"/>
    <w:rsid w:val="0018142D"/>
    <w:rsid w:val="001823D0"/>
    <w:rsid w:val="00183967"/>
    <w:rsid w:val="00185CF1"/>
    <w:rsid w:val="001865B2"/>
    <w:rsid w:val="00187C58"/>
    <w:rsid w:val="00190E13"/>
    <w:rsid w:val="00197FBD"/>
    <w:rsid w:val="001A0837"/>
    <w:rsid w:val="001A2011"/>
    <w:rsid w:val="001A5F42"/>
    <w:rsid w:val="001A6719"/>
    <w:rsid w:val="001A6976"/>
    <w:rsid w:val="001A79E0"/>
    <w:rsid w:val="001B0298"/>
    <w:rsid w:val="001B0E5D"/>
    <w:rsid w:val="001B1ABC"/>
    <w:rsid w:val="001B29C8"/>
    <w:rsid w:val="001B4872"/>
    <w:rsid w:val="001B5362"/>
    <w:rsid w:val="001B5512"/>
    <w:rsid w:val="001B6F11"/>
    <w:rsid w:val="001C017F"/>
    <w:rsid w:val="001C085F"/>
    <w:rsid w:val="001C0BBC"/>
    <w:rsid w:val="001C3EB8"/>
    <w:rsid w:val="001C43BF"/>
    <w:rsid w:val="001C4D90"/>
    <w:rsid w:val="001C5D4A"/>
    <w:rsid w:val="001C6710"/>
    <w:rsid w:val="001C728B"/>
    <w:rsid w:val="001D258F"/>
    <w:rsid w:val="001D4105"/>
    <w:rsid w:val="001D4AB6"/>
    <w:rsid w:val="001D56FF"/>
    <w:rsid w:val="001D69A2"/>
    <w:rsid w:val="001E1326"/>
    <w:rsid w:val="001E1A05"/>
    <w:rsid w:val="001E2C17"/>
    <w:rsid w:val="001E3ACF"/>
    <w:rsid w:val="001E493B"/>
    <w:rsid w:val="001E4A87"/>
    <w:rsid w:val="001E5036"/>
    <w:rsid w:val="001E533D"/>
    <w:rsid w:val="001E59CF"/>
    <w:rsid w:val="001F089B"/>
    <w:rsid w:val="001F35FD"/>
    <w:rsid w:val="001F4991"/>
    <w:rsid w:val="002009D1"/>
    <w:rsid w:val="002009ED"/>
    <w:rsid w:val="0020202F"/>
    <w:rsid w:val="002032D0"/>
    <w:rsid w:val="00203578"/>
    <w:rsid w:val="0020469B"/>
    <w:rsid w:val="00204F54"/>
    <w:rsid w:val="00204F76"/>
    <w:rsid w:val="00206763"/>
    <w:rsid w:val="00206BA1"/>
    <w:rsid w:val="00210AA0"/>
    <w:rsid w:val="0021114E"/>
    <w:rsid w:val="00211272"/>
    <w:rsid w:val="002134FB"/>
    <w:rsid w:val="00214EDE"/>
    <w:rsid w:val="00226479"/>
    <w:rsid w:val="00227033"/>
    <w:rsid w:val="00227E4D"/>
    <w:rsid w:val="002317F2"/>
    <w:rsid w:val="00231926"/>
    <w:rsid w:val="00231CD9"/>
    <w:rsid w:val="00232261"/>
    <w:rsid w:val="00236F29"/>
    <w:rsid w:val="00241F98"/>
    <w:rsid w:val="00244F87"/>
    <w:rsid w:val="002465C8"/>
    <w:rsid w:val="00251FC6"/>
    <w:rsid w:val="002536EA"/>
    <w:rsid w:val="002540DF"/>
    <w:rsid w:val="002541FC"/>
    <w:rsid w:val="0025465A"/>
    <w:rsid w:val="00256ED6"/>
    <w:rsid w:val="0026020F"/>
    <w:rsid w:val="00262164"/>
    <w:rsid w:val="0026457F"/>
    <w:rsid w:val="002652A9"/>
    <w:rsid w:val="00267BA1"/>
    <w:rsid w:val="00267F97"/>
    <w:rsid w:val="00271EE2"/>
    <w:rsid w:val="002738AA"/>
    <w:rsid w:val="0027517E"/>
    <w:rsid w:val="002757AF"/>
    <w:rsid w:val="0028061F"/>
    <w:rsid w:val="00284F4A"/>
    <w:rsid w:val="00285550"/>
    <w:rsid w:val="002907FD"/>
    <w:rsid w:val="00291A38"/>
    <w:rsid w:val="002926DE"/>
    <w:rsid w:val="002961F4"/>
    <w:rsid w:val="0029669F"/>
    <w:rsid w:val="00297EA9"/>
    <w:rsid w:val="002A0FCB"/>
    <w:rsid w:val="002A3729"/>
    <w:rsid w:val="002A5326"/>
    <w:rsid w:val="002A5566"/>
    <w:rsid w:val="002A6906"/>
    <w:rsid w:val="002B3C98"/>
    <w:rsid w:val="002B3D78"/>
    <w:rsid w:val="002B4ED2"/>
    <w:rsid w:val="002B677A"/>
    <w:rsid w:val="002C09C5"/>
    <w:rsid w:val="002C0CBB"/>
    <w:rsid w:val="002C0D7F"/>
    <w:rsid w:val="002C1065"/>
    <w:rsid w:val="002C4E39"/>
    <w:rsid w:val="002C7292"/>
    <w:rsid w:val="002C7464"/>
    <w:rsid w:val="002C7A25"/>
    <w:rsid w:val="002D0090"/>
    <w:rsid w:val="002D0C08"/>
    <w:rsid w:val="002D0EE8"/>
    <w:rsid w:val="002D1FC0"/>
    <w:rsid w:val="002D241F"/>
    <w:rsid w:val="002D2989"/>
    <w:rsid w:val="002D4572"/>
    <w:rsid w:val="002D54FC"/>
    <w:rsid w:val="002E421A"/>
    <w:rsid w:val="002E430F"/>
    <w:rsid w:val="002E4BE2"/>
    <w:rsid w:val="002E5284"/>
    <w:rsid w:val="002E7196"/>
    <w:rsid w:val="002F0C04"/>
    <w:rsid w:val="002F19ED"/>
    <w:rsid w:val="002F1F23"/>
    <w:rsid w:val="002F4EC8"/>
    <w:rsid w:val="002F6876"/>
    <w:rsid w:val="002F6C0C"/>
    <w:rsid w:val="00302DC4"/>
    <w:rsid w:val="003054FC"/>
    <w:rsid w:val="00305D0C"/>
    <w:rsid w:val="003127C2"/>
    <w:rsid w:val="0031468F"/>
    <w:rsid w:val="00314F4E"/>
    <w:rsid w:val="003154C2"/>
    <w:rsid w:val="00316B21"/>
    <w:rsid w:val="00330690"/>
    <w:rsid w:val="00330804"/>
    <w:rsid w:val="00332D40"/>
    <w:rsid w:val="00333D9B"/>
    <w:rsid w:val="00335A24"/>
    <w:rsid w:val="00335C3A"/>
    <w:rsid w:val="003369B6"/>
    <w:rsid w:val="00336CF7"/>
    <w:rsid w:val="003379A8"/>
    <w:rsid w:val="003407C8"/>
    <w:rsid w:val="00340DF1"/>
    <w:rsid w:val="00342E88"/>
    <w:rsid w:val="003443C5"/>
    <w:rsid w:val="003456E4"/>
    <w:rsid w:val="00350706"/>
    <w:rsid w:val="003510CF"/>
    <w:rsid w:val="0035136E"/>
    <w:rsid w:val="00351520"/>
    <w:rsid w:val="00352C05"/>
    <w:rsid w:val="00355551"/>
    <w:rsid w:val="003555F1"/>
    <w:rsid w:val="0035695C"/>
    <w:rsid w:val="00360482"/>
    <w:rsid w:val="0036071A"/>
    <w:rsid w:val="00360C78"/>
    <w:rsid w:val="00363B2C"/>
    <w:rsid w:val="0036591C"/>
    <w:rsid w:val="00365E90"/>
    <w:rsid w:val="0036764C"/>
    <w:rsid w:val="00371856"/>
    <w:rsid w:val="00372118"/>
    <w:rsid w:val="003725ED"/>
    <w:rsid w:val="0037354F"/>
    <w:rsid w:val="00373B9F"/>
    <w:rsid w:val="003768A2"/>
    <w:rsid w:val="003779CE"/>
    <w:rsid w:val="00377E8A"/>
    <w:rsid w:val="00382309"/>
    <w:rsid w:val="003874EB"/>
    <w:rsid w:val="00390A1C"/>
    <w:rsid w:val="00390C95"/>
    <w:rsid w:val="003919D9"/>
    <w:rsid w:val="00391DD7"/>
    <w:rsid w:val="00394C4F"/>
    <w:rsid w:val="003A2D96"/>
    <w:rsid w:val="003A6518"/>
    <w:rsid w:val="003A7813"/>
    <w:rsid w:val="003B0C2E"/>
    <w:rsid w:val="003B0F4A"/>
    <w:rsid w:val="003B5972"/>
    <w:rsid w:val="003B5BE0"/>
    <w:rsid w:val="003B6BCC"/>
    <w:rsid w:val="003B6CBE"/>
    <w:rsid w:val="003C051F"/>
    <w:rsid w:val="003C2E39"/>
    <w:rsid w:val="003C314A"/>
    <w:rsid w:val="003C3655"/>
    <w:rsid w:val="003C7F70"/>
    <w:rsid w:val="003D0D08"/>
    <w:rsid w:val="003D10A1"/>
    <w:rsid w:val="003D1A5F"/>
    <w:rsid w:val="003D2D52"/>
    <w:rsid w:val="003E01F9"/>
    <w:rsid w:val="003E05D7"/>
    <w:rsid w:val="003E18C3"/>
    <w:rsid w:val="003E212E"/>
    <w:rsid w:val="003E3C51"/>
    <w:rsid w:val="003E66D4"/>
    <w:rsid w:val="003E7F45"/>
    <w:rsid w:val="003F3143"/>
    <w:rsid w:val="003F4F26"/>
    <w:rsid w:val="003F5E96"/>
    <w:rsid w:val="0040007B"/>
    <w:rsid w:val="00402659"/>
    <w:rsid w:val="004035A4"/>
    <w:rsid w:val="004043CA"/>
    <w:rsid w:val="00405734"/>
    <w:rsid w:val="00406284"/>
    <w:rsid w:val="004125CF"/>
    <w:rsid w:val="00412C29"/>
    <w:rsid w:val="00412C2B"/>
    <w:rsid w:val="0041346F"/>
    <w:rsid w:val="0042009B"/>
    <w:rsid w:val="0042251C"/>
    <w:rsid w:val="00424013"/>
    <w:rsid w:val="00425896"/>
    <w:rsid w:val="00425A23"/>
    <w:rsid w:val="00425D25"/>
    <w:rsid w:val="00426A79"/>
    <w:rsid w:val="004308C6"/>
    <w:rsid w:val="00431C53"/>
    <w:rsid w:val="004323F5"/>
    <w:rsid w:val="004324E3"/>
    <w:rsid w:val="00436103"/>
    <w:rsid w:val="0043799F"/>
    <w:rsid w:val="00437A48"/>
    <w:rsid w:val="0044013B"/>
    <w:rsid w:val="00441DC1"/>
    <w:rsid w:val="00441FB4"/>
    <w:rsid w:val="00442A78"/>
    <w:rsid w:val="00442B8B"/>
    <w:rsid w:val="0044462C"/>
    <w:rsid w:val="004524AF"/>
    <w:rsid w:val="00453748"/>
    <w:rsid w:val="004559D0"/>
    <w:rsid w:val="00456939"/>
    <w:rsid w:val="00461D3A"/>
    <w:rsid w:val="00464412"/>
    <w:rsid w:val="00465DCF"/>
    <w:rsid w:val="004664CC"/>
    <w:rsid w:val="004671CC"/>
    <w:rsid w:val="00470FF2"/>
    <w:rsid w:val="00471166"/>
    <w:rsid w:val="004734D5"/>
    <w:rsid w:val="00475E92"/>
    <w:rsid w:val="00477115"/>
    <w:rsid w:val="00484480"/>
    <w:rsid w:val="00484C8C"/>
    <w:rsid w:val="00485972"/>
    <w:rsid w:val="0049006C"/>
    <w:rsid w:val="00491BD1"/>
    <w:rsid w:val="00492FA0"/>
    <w:rsid w:val="0049518D"/>
    <w:rsid w:val="00495342"/>
    <w:rsid w:val="004962DC"/>
    <w:rsid w:val="004A00AC"/>
    <w:rsid w:val="004A3154"/>
    <w:rsid w:val="004A6607"/>
    <w:rsid w:val="004B20C0"/>
    <w:rsid w:val="004B3CCB"/>
    <w:rsid w:val="004B4A1A"/>
    <w:rsid w:val="004B5624"/>
    <w:rsid w:val="004B6D86"/>
    <w:rsid w:val="004B6FEC"/>
    <w:rsid w:val="004B765A"/>
    <w:rsid w:val="004B7FE0"/>
    <w:rsid w:val="004C216F"/>
    <w:rsid w:val="004C3CBE"/>
    <w:rsid w:val="004C7EA4"/>
    <w:rsid w:val="004D0E6B"/>
    <w:rsid w:val="004D1AB7"/>
    <w:rsid w:val="004D2703"/>
    <w:rsid w:val="004D52A4"/>
    <w:rsid w:val="004D5403"/>
    <w:rsid w:val="004D6D84"/>
    <w:rsid w:val="004D74D5"/>
    <w:rsid w:val="004D77C8"/>
    <w:rsid w:val="004E0359"/>
    <w:rsid w:val="004E16AE"/>
    <w:rsid w:val="004E273F"/>
    <w:rsid w:val="004E3614"/>
    <w:rsid w:val="004E3955"/>
    <w:rsid w:val="004E7C7E"/>
    <w:rsid w:val="004E7FD0"/>
    <w:rsid w:val="004F0CCC"/>
    <w:rsid w:val="004F3204"/>
    <w:rsid w:val="004F4F50"/>
    <w:rsid w:val="004F712A"/>
    <w:rsid w:val="004F7A7B"/>
    <w:rsid w:val="00500784"/>
    <w:rsid w:val="00503207"/>
    <w:rsid w:val="005039CD"/>
    <w:rsid w:val="00504BC4"/>
    <w:rsid w:val="005050F9"/>
    <w:rsid w:val="00505B5F"/>
    <w:rsid w:val="00507CFC"/>
    <w:rsid w:val="005112D9"/>
    <w:rsid w:val="00511406"/>
    <w:rsid w:val="00513B11"/>
    <w:rsid w:val="00515FCC"/>
    <w:rsid w:val="00516A2F"/>
    <w:rsid w:val="005174FA"/>
    <w:rsid w:val="00517AE0"/>
    <w:rsid w:val="005232FE"/>
    <w:rsid w:val="00524556"/>
    <w:rsid w:val="0052466E"/>
    <w:rsid w:val="00525E21"/>
    <w:rsid w:val="0053002A"/>
    <w:rsid w:val="00534BC2"/>
    <w:rsid w:val="00544E04"/>
    <w:rsid w:val="00544F05"/>
    <w:rsid w:val="00545B07"/>
    <w:rsid w:val="00546891"/>
    <w:rsid w:val="0055302C"/>
    <w:rsid w:val="005532C6"/>
    <w:rsid w:val="00554D79"/>
    <w:rsid w:val="00560781"/>
    <w:rsid w:val="0056080A"/>
    <w:rsid w:val="00560904"/>
    <w:rsid w:val="00561E79"/>
    <w:rsid w:val="005641B5"/>
    <w:rsid w:val="00564B28"/>
    <w:rsid w:val="005658EE"/>
    <w:rsid w:val="00566107"/>
    <w:rsid w:val="00566672"/>
    <w:rsid w:val="00567035"/>
    <w:rsid w:val="00570D3C"/>
    <w:rsid w:val="00572752"/>
    <w:rsid w:val="005735E9"/>
    <w:rsid w:val="00575940"/>
    <w:rsid w:val="005769E0"/>
    <w:rsid w:val="005801AC"/>
    <w:rsid w:val="00582B38"/>
    <w:rsid w:val="0058328F"/>
    <w:rsid w:val="00590212"/>
    <w:rsid w:val="0059196B"/>
    <w:rsid w:val="00593C33"/>
    <w:rsid w:val="0059757F"/>
    <w:rsid w:val="005A0B90"/>
    <w:rsid w:val="005B06F9"/>
    <w:rsid w:val="005B2666"/>
    <w:rsid w:val="005B3510"/>
    <w:rsid w:val="005B3953"/>
    <w:rsid w:val="005B4402"/>
    <w:rsid w:val="005C18F4"/>
    <w:rsid w:val="005C2B31"/>
    <w:rsid w:val="005C50D0"/>
    <w:rsid w:val="005C5DF8"/>
    <w:rsid w:val="005C70BA"/>
    <w:rsid w:val="005D3353"/>
    <w:rsid w:val="005D355D"/>
    <w:rsid w:val="005D3D1C"/>
    <w:rsid w:val="005D46FC"/>
    <w:rsid w:val="005E1C04"/>
    <w:rsid w:val="005E41D7"/>
    <w:rsid w:val="005E4D43"/>
    <w:rsid w:val="005E6D7C"/>
    <w:rsid w:val="005E7388"/>
    <w:rsid w:val="005F2CCA"/>
    <w:rsid w:val="005F431E"/>
    <w:rsid w:val="005F60F2"/>
    <w:rsid w:val="005F6435"/>
    <w:rsid w:val="00602F7D"/>
    <w:rsid w:val="0060791B"/>
    <w:rsid w:val="006204F3"/>
    <w:rsid w:val="006215D8"/>
    <w:rsid w:val="006222AE"/>
    <w:rsid w:val="00624D26"/>
    <w:rsid w:val="0062779A"/>
    <w:rsid w:val="00627CD2"/>
    <w:rsid w:val="00631278"/>
    <w:rsid w:val="006349CC"/>
    <w:rsid w:val="00644451"/>
    <w:rsid w:val="00644575"/>
    <w:rsid w:val="00646624"/>
    <w:rsid w:val="00647A28"/>
    <w:rsid w:val="00650589"/>
    <w:rsid w:val="00652AA1"/>
    <w:rsid w:val="006556F6"/>
    <w:rsid w:val="00657440"/>
    <w:rsid w:val="00657D2E"/>
    <w:rsid w:val="0066104A"/>
    <w:rsid w:val="006624E6"/>
    <w:rsid w:val="006633EC"/>
    <w:rsid w:val="006709D6"/>
    <w:rsid w:val="00672CDC"/>
    <w:rsid w:val="00673A04"/>
    <w:rsid w:val="0067500B"/>
    <w:rsid w:val="00676C92"/>
    <w:rsid w:val="006775B2"/>
    <w:rsid w:val="00677D38"/>
    <w:rsid w:val="00681FBC"/>
    <w:rsid w:val="0068310C"/>
    <w:rsid w:val="0068398A"/>
    <w:rsid w:val="00686B11"/>
    <w:rsid w:val="00693A5A"/>
    <w:rsid w:val="00693D9C"/>
    <w:rsid w:val="006A0D1E"/>
    <w:rsid w:val="006A1832"/>
    <w:rsid w:val="006A2EE0"/>
    <w:rsid w:val="006A4C5D"/>
    <w:rsid w:val="006B1406"/>
    <w:rsid w:val="006B2146"/>
    <w:rsid w:val="006B250E"/>
    <w:rsid w:val="006B40A7"/>
    <w:rsid w:val="006B5473"/>
    <w:rsid w:val="006B6687"/>
    <w:rsid w:val="006B78D5"/>
    <w:rsid w:val="006C55F1"/>
    <w:rsid w:val="006C6651"/>
    <w:rsid w:val="006D09D3"/>
    <w:rsid w:val="006D2AE9"/>
    <w:rsid w:val="006D6AAE"/>
    <w:rsid w:val="006D712B"/>
    <w:rsid w:val="006E0D9E"/>
    <w:rsid w:val="006E1D87"/>
    <w:rsid w:val="006E2ECD"/>
    <w:rsid w:val="006E4409"/>
    <w:rsid w:val="006F2D7D"/>
    <w:rsid w:val="006F2DF4"/>
    <w:rsid w:val="006F451F"/>
    <w:rsid w:val="006F4A6C"/>
    <w:rsid w:val="006F5772"/>
    <w:rsid w:val="006F7236"/>
    <w:rsid w:val="00702923"/>
    <w:rsid w:val="007044DA"/>
    <w:rsid w:val="00706612"/>
    <w:rsid w:val="00711B42"/>
    <w:rsid w:val="00711FC7"/>
    <w:rsid w:val="00711FFD"/>
    <w:rsid w:val="00713994"/>
    <w:rsid w:val="00716AE9"/>
    <w:rsid w:val="00717B5C"/>
    <w:rsid w:val="00721BDE"/>
    <w:rsid w:val="007227A7"/>
    <w:rsid w:val="0072437C"/>
    <w:rsid w:val="00726936"/>
    <w:rsid w:val="0072710F"/>
    <w:rsid w:val="0072748E"/>
    <w:rsid w:val="007317DB"/>
    <w:rsid w:val="00732515"/>
    <w:rsid w:val="00734408"/>
    <w:rsid w:val="0073469A"/>
    <w:rsid w:val="0073514F"/>
    <w:rsid w:val="00735505"/>
    <w:rsid w:val="00740002"/>
    <w:rsid w:val="00741325"/>
    <w:rsid w:val="00741AD0"/>
    <w:rsid w:val="0074646E"/>
    <w:rsid w:val="007468B5"/>
    <w:rsid w:val="00746C76"/>
    <w:rsid w:val="00746D2D"/>
    <w:rsid w:val="00747F5A"/>
    <w:rsid w:val="00757989"/>
    <w:rsid w:val="00757AAB"/>
    <w:rsid w:val="00763510"/>
    <w:rsid w:val="00763DBE"/>
    <w:rsid w:val="00764637"/>
    <w:rsid w:val="00764D89"/>
    <w:rsid w:val="00765E0E"/>
    <w:rsid w:val="0076754A"/>
    <w:rsid w:val="0077202C"/>
    <w:rsid w:val="00773BF3"/>
    <w:rsid w:val="00777E49"/>
    <w:rsid w:val="00783CB8"/>
    <w:rsid w:val="0078590A"/>
    <w:rsid w:val="00785EF4"/>
    <w:rsid w:val="00786F7F"/>
    <w:rsid w:val="0078709A"/>
    <w:rsid w:val="007875EF"/>
    <w:rsid w:val="007877FD"/>
    <w:rsid w:val="00787D5A"/>
    <w:rsid w:val="007903A0"/>
    <w:rsid w:val="0079701E"/>
    <w:rsid w:val="007973E9"/>
    <w:rsid w:val="007A1422"/>
    <w:rsid w:val="007A1554"/>
    <w:rsid w:val="007A4D00"/>
    <w:rsid w:val="007A6FEF"/>
    <w:rsid w:val="007A7943"/>
    <w:rsid w:val="007B335E"/>
    <w:rsid w:val="007B35DA"/>
    <w:rsid w:val="007B4066"/>
    <w:rsid w:val="007B5179"/>
    <w:rsid w:val="007B576E"/>
    <w:rsid w:val="007B7D12"/>
    <w:rsid w:val="007B7EC0"/>
    <w:rsid w:val="007C0490"/>
    <w:rsid w:val="007C3D0E"/>
    <w:rsid w:val="007C431C"/>
    <w:rsid w:val="007C4608"/>
    <w:rsid w:val="007C6B35"/>
    <w:rsid w:val="007C6BDC"/>
    <w:rsid w:val="007C6E4B"/>
    <w:rsid w:val="007D0CC6"/>
    <w:rsid w:val="007D10D0"/>
    <w:rsid w:val="007D142D"/>
    <w:rsid w:val="007D6B69"/>
    <w:rsid w:val="007F5608"/>
    <w:rsid w:val="00800A2D"/>
    <w:rsid w:val="008017AB"/>
    <w:rsid w:val="00802567"/>
    <w:rsid w:val="0080472B"/>
    <w:rsid w:val="008054F4"/>
    <w:rsid w:val="0081300F"/>
    <w:rsid w:val="00816942"/>
    <w:rsid w:val="00817B7E"/>
    <w:rsid w:val="00821A1C"/>
    <w:rsid w:val="00821AE4"/>
    <w:rsid w:val="00822614"/>
    <w:rsid w:val="00825688"/>
    <w:rsid w:val="0083590A"/>
    <w:rsid w:val="00835E2B"/>
    <w:rsid w:val="008364AA"/>
    <w:rsid w:val="008379AE"/>
    <w:rsid w:val="00837CAF"/>
    <w:rsid w:val="00850CEF"/>
    <w:rsid w:val="00852C31"/>
    <w:rsid w:val="00853783"/>
    <w:rsid w:val="0085509E"/>
    <w:rsid w:val="008626A2"/>
    <w:rsid w:val="00864750"/>
    <w:rsid w:val="008677CF"/>
    <w:rsid w:val="008679AA"/>
    <w:rsid w:val="008705A4"/>
    <w:rsid w:val="0087207C"/>
    <w:rsid w:val="0087293A"/>
    <w:rsid w:val="008753B9"/>
    <w:rsid w:val="00875ACF"/>
    <w:rsid w:val="00876396"/>
    <w:rsid w:val="00876DA5"/>
    <w:rsid w:val="00884A9A"/>
    <w:rsid w:val="008864F0"/>
    <w:rsid w:val="00886C67"/>
    <w:rsid w:val="0089389C"/>
    <w:rsid w:val="0089697C"/>
    <w:rsid w:val="008976F6"/>
    <w:rsid w:val="008A009C"/>
    <w:rsid w:val="008A0709"/>
    <w:rsid w:val="008A13DB"/>
    <w:rsid w:val="008A35B0"/>
    <w:rsid w:val="008A3C12"/>
    <w:rsid w:val="008A4ADA"/>
    <w:rsid w:val="008A4AEB"/>
    <w:rsid w:val="008A4E76"/>
    <w:rsid w:val="008A5C07"/>
    <w:rsid w:val="008A5C90"/>
    <w:rsid w:val="008A7221"/>
    <w:rsid w:val="008A79D4"/>
    <w:rsid w:val="008B13EE"/>
    <w:rsid w:val="008B2156"/>
    <w:rsid w:val="008B2E70"/>
    <w:rsid w:val="008B3B9F"/>
    <w:rsid w:val="008B4471"/>
    <w:rsid w:val="008B4826"/>
    <w:rsid w:val="008B6373"/>
    <w:rsid w:val="008B6ADD"/>
    <w:rsid w:val="008B71EC"/>
    <w:rsid w:val="008C4590"/>
    <w:rsid w:val="008C6A08"/>
    <w:rsid w:val="008D54D4"/>
    <w:rsid w:val="008E4610"/>
    <w:rsid w:val="008E554E"/>
    <w:rsid w:val="008E79FF"/>
    <w:rsid w:val="008F2CEF"/>
    <w:rsid w:val="008F2D8A"/>
    <w:rsid w:val="008F371F"/>
    <w:rsid w:val="008F3812"/>
    <w:rsid w:val="008F3C2D"/>
    <w:rsid w:val="008F4CE8"/>
    <w:rsid w:val="008F6DA5"/>
    <w:rsid w:val="008F7EA7"/>
    <w:rsid w:val="00900B5F"/>
    <w:rsid w:val="00902D16"/>
    <w:rsid w:val="009031D1"/>
    <w:rsid w:val="0090502E"/>
    <w:rsid w:val="009063A2"/>
    <w:rsid w:val="00907DFF"/>
    <w:rsid w:val="00911812"/>
    <w:rsid w:val="00912714"/>
    <w:rsid w:val="00913C49"/>
    <w:rsid w:val="00914CB8"/>
    <w:rsid w:val="00914D24"/>
    <w:rsid w:val="00915AE3"/>
    <w:rsid w:val="009165F5"/>
    <w:rsid w:val="00917B45"/>
    <w:rsid w:val="00917C19"/>
    <w:rsid w:val="00922C32"/>
    <w:rsid w:val="00924060"/>
    <w:rsid w:val="0092411E"/>
    <w:rsid w:val="009252EB"/>
    <w:rsid w:val="009276F3"/>
    <w:rsid w:val="009312CD"/>
    <w:rsid w:val="00931F67"/>
    <w:rsid w:val="00932C29"/>
    <w:rsid w:val="009351E7"/>
    <w:rsid w:val="00940412"/>
    <w:rsid w:val="00941FBE"/>
    <w:rsid w:val="0094449B"/>
    <w:rsid w:val="00944582"/>
    <w:rsid w:val="00950425"/>
    <w:rsid w:val="00950CCA"/>
    <w:rsid w:val="00951419"/>
    <w:rsid w:val="00951B5A"/>
    <w:rsid w:val="0095226B"/>
    <w:rsid w:val="0095296B"/>
    <w:rsid w:val="00956561"/>
    <w:rsid w:val="00964A01"/>
    <w:rsid w:val="00964F55"/>
    <w:rsid w:val="00970305"/>
    <w:rsid w:val="00973113"/>
    <w:rsid w:val="00974F86"/>
    <w:rsid w:val="00975DC9"/>
    <w:rsid w:val="00976B22"/>
    <w:rsid w:val="00977D35"/>
    <w:rsid w:val="00982ABF"/>
    <w:rsid w:val="009848D8"/>
    <w:rsid w:val="00986B11"/>
    <w:rsid w:val="00991057"/>
    <w:rsid w:val="009911EE"/>
    <w:rsid w:val="00992F72"/>
    <w:rsid w:val="00994D1C"/>
    <w:rsid w:val="00996711"/>
    <w:rsid w:val="009A0BB6"/>
    <w:rsid w:val="009A47A2"/>
    <w:rsid w:val="009A5D15"/>
    <w:rsid w:val="009A5E15"/>
    <w:rsid w:val="009A64FD"/>
    <w:rsid w:val="009A66C2"/>
    <w:rsid w:val="009A689F"/>
    <w:rsid w:val="009A6962"/>
    <w:rsid w:val="009B38BC"/>
    <w:rsid w:val="009B5460"/>
    <w:rsid w:val="009B74CB"/>
    <w:rsid w:val="009C0B61"/>
    <w:rsid w:val="009C36FD"/>
    <w:rsid w:val="009C3AA5"/>
    <w:rsid w:val="009C3B9C"/>
    <w:rsid w:val="009D0C69"/>
    <w:rsid w:val="009D28B0"/>
    <w:rsid w:val="009D32F1"/>
    <w:rsid w:val="009D4254"/>
    <w:rsid w:val="009D430B"/>
    <w:rsid w:val="009D5174"/>
    <w:rsid w:val="009D7530"/>
    <w:rsid w:val="009E01DE"/>
    <w:rsid w:val="009E1669"/>
    <w:rsid w:val="009F088C"/>
    <w:rsid w:val="009F08AF"/>
    <w:rsid w:val="009F316D"/>
    <w:rsid w:val="009F5444"/>
    <w:rsid w:val="009F756A"/>
    <w:rsid w:val="00A04C64"/>
    <w:rsid w:val="00A065BA"/>
    <w:rsid w:val="00A06769"/>
    <w:rsid w:val="00A10618"/>
    <w:rsid w:val="00A136E1"/>
    <w:rsid w:val="00A15279"/>
    <w:rsid w:val="00A16126"/>
    <w:rsid w:val="00A1642E"/>
    <w:rsid w:val="00A23731"/>
    <w:rsid w:val="00A23FDE"/>
    <w:rsid w:val="00A2475B"/>
    <w:rsid w:val="00A2575F"/>
    <w:rsid w:val="00A2672E"/>
    <w:rsid w:val="00A2689E"/>
    <w:rsid w:val="00A30DF7"/>
    <w:rsid w:val="00A30EDA"/>
    <w:rsid w:val="00A33D6A"/>
    <w:rsid w:val="00A40523"/>
    <w:rsid w:val="00A4157B"/>
    <w:rsid w:val="00A424F8"/>
    <w:rsid w:val="00A44F7D"/>
    <w:rsid w:val="00A47123"/>
    <w:rsid w:val="00A558F4"/>
    <w:rsid w:val="00A56000"/>
    <w:rsid w:val="00A568E3"/>
    <w:rsid w:val="00A57B7F"/>
    <w:rsid w:val="00A61A44"/>
    <w:rsid w:val="00A62499"/>
    <w:rsid w:val="00A62E7F"/>
    <w:rsid w:val="00A62FD4"/>
    <w:rsid w:val="00A64A5E"/>
    <w:rsid w:val="00A6750E"/>
    <w:rsid w:val="00A704EE"/>
    <w:rsid w:val="00A70AD4"/>
    <w:rsid w:val="00A71AB4"/>
    <w:rsid w:val="00A76A13"/>
    <w:rsid w:val="00A77BF8"/>
    <w:rsid w:val="00A8051C"/>
    <w:rsid w:val="00A81337"/>
    <w:rsid w:val="00A82A7F"/>
    <w:rsid w:val="00A84EF4"/>
    <w:rsid w:val="00A85C66"/>
    <w:rsid w:val="00A862D7"/>
    <w:rsid w:val="00A877A7"/>
    <w:rsid w:val="00A91260"/>
    <w:rsid w:val="00A91659"/>
    <w:rsid w:val="00A93152"/>
    <w:rsid w:val="00A93935"/>
    <w:rsid w:val="00A9759B"/>
    <w:rsid w:val="00AA0742"/>
    <w:rsid w:val="00AA12A4"/>
    <w:rsid w:val="00AA32ED"/>
    <w:rsid w:val="00AA3CC0"/>
    <w:rsid w:val="00AA5C0D"/>
    <w:rsid w:val="00AA5D76"/>
    <w:rsid w:val="00AA7522"/>
    <w:rsid w:val="00AC04A0"/>
    <w:rsid w:val="00AC06E6"/>
    <w:rsid w:val="00AC21A3"/>
    <w:rsid w:val="00AC241D"/>
    <w:rsid w:val="00AC7B35"/>
    <w:rsid w:val="00AD035A"/>
    <w:rsid w:val="00AD3764"/>
    <w:rsid w:val="00AD47C5"/>
    <w:rsid w:val="00AD491F"/>
    <w:rsid w:val="00AE08B0"/>
    <w:rsid w:val="00AE0A35"/>
    <w:rsid w:val="00AE15A6"/>
    <w:rsid w:val="00AE3614"/>
    <w:rsid w:val="00AE388C"/>
    <w:rsid w:val="00AE5BBA"/>
    <w:rsid w:val="00AE6778"/>
    <w:rsid w:val="00AE705D"/>
    <w:rsid w:val="00AF2066"/>
    <w:rsid w:val="00AF214C"/>
    <w:rsid w:val="00AF2D42"/>
    <w:rsid w:val="00AF587B"/>
    <w:rsid w:val="00AF6B5B"/>
    <w:rsid w:val="00AF7D5B"/>
    <w:rsid w:val="00AF7F1E"/>
    <w:rsid w:val="00B0017A"/>
    <w:rsid w:val="00B0216D"/>
    <w:rsid w:val="00B04B55"/>
    <w:rsid w:val="00B10460"/>
    <w:rsid w:val="00B11220"/>
    <w:rsid w:val="00B13CB2"/>
    <w:rsid w:val="00B141BD"/>
    <w:rsid w:val="00B16019"/>
    <w:rsid w:val="00B20935"/>
    <w:rsid w:val="00B20C0C"/>
    <w:rsid w:val="00B20C44"/>
    <w:rsid w:val="00B21206"/>
    <w:rsid w:val="00B22235"/>
    <w:rsid w:val="00B25CB0"/>
    <w:rsid w:val="00B26D5C"/>
    <w:rsid w:val="00B27E00"/>
    <w:rsid w:val="00B33571"/>
    <w:rsid w:val="00B33B8E"/>
    <w:rsid w:val="00B3419E"/>
    <w:rsid w:val="00B35630"/>
    <w:rsid w:val="00B359C7"/>
    <w:rsid w:val="00B367AE"/>
    <w:rsid w:val="00B40E6A"/>
    <w:rsid w:val="00B42598"/>
    <w:rsid w:val="00B44F90"/>
    <w:rsid w:val="00B46F1D"/>
    <w:rsid w:val="00B47C93"/>
    <w:rsid w:val="00B50EB1"/>
    <w:rsid w:val="00B52D73"/>
    <w:rsid w:val="00B52F0F"/>
    <w:rsid w:val="00B56E50"/>
    <w:rsid w:val="00B57761"/>
    <w:rsid w:val="00B578B0"/>
    <w:rsid w:val="00B6177D"/>
    <w:rsid w:val="00B64500"/>
    <w:rsid w:val="00B64EAA"/>
    <w:rsid w:val="00B655A4"/>
    <w:rsid w:val="00B668C2"/>
    <w:rsid w:val="00B66A29"/>
    <w:rsid w:val="00B72461"/>
    <w:rsid w:val="00B72EC0"/>
    <w:rsid w:val="00B73475"/>
    <w:rsid w:val="00B734EE"/>
    <w:rsid w:val="00B7393F"/>
    <w:rsid w:val="00B74088"/>
    <w:rsid w:val="00B757AB"/>
    <w:rsid w:val="00B84B90"/>
    <w:rsid w:val="00B85003"/>
    <w:rsid w:val="00B852B6"/>
    <w:rsid w:val="00B86049"/>
    <w:rsid w:val="00B91397"/>
    <w:rsid w:val="00B9187E"/>
    <w:rsid w:val="00B925EB"/>
    <w:rsid w:val="00B9676F"/>
    <w:rsid w:val="00B97D73"/>
    <w:rsid w:val="00BA421E"/>
    <w:rsid w:val="00BA4F5E"/>
    <w:rsid w:val="00BA5E24"/>
    <w:rsid w:val="00BB08C2"/>
    <w:rsid w:val="00BB1E18"/>
    <w:rsid w:val="00BB6018"/>
    <w:rsid w:val="00BC145B"/>
    <w:rsid w:val="00BC1792"/>
    <w:rsid w:val="00BC20DB"/>
    <w:rsid w:val="00BC272A"/>
    <w:rsid w:val="00BC40D5"/>
    <w:rsid w:val="00BC543F"/>
    <w:rsid w:val="00BD080D"/>
    <w:rsid w:val="00BD570F"/>
    <w:rsid w:val="00BD60F0"/>
    <w:rsid w:val="00BE0122"/>
    <w:rsid w:val="00BE1725"/>
    <w:rsid w:val="00BE1C75"/>
    <w:rsid w:val="00BF041C"/>
    <w:rsid w:val="00BF2F52"/>
    <w:rsid w:val="00BF3111"/>
    <w:rsid w:val="00BF6A3A"/>
    <w:rsid w:val="00C01086"/>
    <w:rsid w:val="00C038A3"/>
    <w:rsid w:val="00C03E14"/>
    <w:rsid w:val="00C073E1"/>
    <w:rsid w:val="00C1294B"/>
    <w:rsid w:val="00C13310"/>
    <w:rsid w:val="00C13BA6"/>
    <w:rsid w:val="00C1448F"/>
    <w:rsid w:val="00C14B13"/>
    <w:rsid w:val="00C16EE1"/>
    <w:rsid w:val="00C2096F"/>
    <w:rsid w:val="00C210FC"/>
    <w:rsid w:val="00C23C68"/>
    <w:rsid w:val="00C24702"/>
    <w:rsid w:val="00C37060"/>
    <w:rsid w:val="00C3733D"/>
    <w:rsid w:val="00C408F0"/>
    <w:rsid w:val="00C40913"/>
    <w:rsid w:val="00C4215E"/>
    <w:rsid w:val="00C4330A"/>
    <w:rsid w:val="00C47F01"/>
    <w:rsid w:val="00C50206"/>
    <w:rsid w:val="00C5096F"/>
    <w:rsid w:val="00C5272A"/>
    <w:rsid w:val="00C53259"/>
    <w:rsid w:val="00C54AE0"/>
    <w:rsid w:val="00C61ED6"/>
    <w:rsid w:val="00C65A97"/>
    <w:rsid w:val="00C66630"/>
    <w:rsid w:val="00C66988"/>
    <w:rsid w:val="00C706C0"/>
    <w:rsid w:val="00C73B72"/>
    <w:rsid w:val="00C73D50"/>
    <w:rsid w:val="00C75551"/>
    <w:rsid w:val="00C75E0B"/>
    <w:rsid w:val="00C7614C"/>
    <w:rsid w:val="00C76655"/>
    <w:rsid w:val="00C77933"/>
    <w:rsid w:val="00C8366A"/>
    <w:rsid w:val="00C850EA"/>
    <w:rsid w:val="00C85826"/>
    <w:rsid w:val="00C86A2A"/>
    <w:rsid w:val="00C95D5E"/>
    <w:rsid w:val="00C9643B"/>
    <w:rsid w:val="00C96DBE"/>
    <w:rsid w:val="00CA01DE"/>
    <w:rsid w:val="00CA09B9"/>
    <w:rsid w:val="00CA16B7"/>
    <w:rsid w:val="00CA2E70"/>
    <w:rsid w:val="00CA67FF"/>
    <w:rsid w:val="00CB01DA"/>
    <w:rsid w:val="00CB0522"/>
    <w:rsid w:val="00CB7FD1"/>
    <w:rsid w:val="00CC1474"/>
    <w:rsid w:val="00CC4073"/>
    <w:rsid w:val="00CC6376"/>
    <w:rsid w:val="00CD2576"/>
    <w:rsid w:val="00CD426B"/>
    <w:rsid w:val="00CD57E5"/>
    <w:rsid w:val="00CD6F62"/>
    <w:rsid w:val="00CD76D4"/>
    <w:rsid w:val="00CE1389"/>
    <w:rsid w:val="00CE1662"/>
    <w:rsid w:val="00CE55C5"/>
    <w:rsid w:val="00CE78A1"/>
    <w:rsid w:val="00CF1EC8"/>
    <w:rsid w:val="00CF6476"/>
    <w:rsid w:val="00CF71E9"/>
    <w:rsid w:val="00CF79A7"/>
    <w:rsid w:val="00D00504"/>
    <w:rsid w:val="00D00952"/>
    <w:rsid w:val="00D014B1"/>
    <w:rsid w:val="00D03EBB"/>
    <w:rsid w:val="00D06384"/>
    <w:rsid w:val="00D075CF"/>
    <w:rsid w:val="00D14546"/>
    <w:rsid w:val="00D146EB"/>
    <w:rsid w:val="00D15121"/>
    <w:rsid w:val="00D15899"/>
    <w:rsid w:val="00D16A0B"/>
    <w:rsid w:val="00D22B2A"/>
    <w:rsid w:val="00D23D9F"/>
    <w:rsid w:val="00D3118F"/>
    <w:rsid w:val="00D31F72"/>
    <w:rsid w:val="00D34B1E"/>
    <w:rsid w:val="00D4051D"/>
    <w:rsid w:val="00D40550"/>
    <w:rsid w:val="00D42161"/>
    <w:rsid w:val="00D42D3F"/>
    <w:rsid w:val="00D46123"/>
    <w:rsid w:val="00D47C28"/>
    <w:rsid w:val="00D5105B"/>
    <w:rsid w:val="00D52CBB"/>
    <w:rsid w:val="00D553C2"/>
    <w:rsid w:val="00D55C02"/>
    <w:rsid w:val="00D55D40"/>
    <w:rsid w:val="00D625BB"/>
    <w:rsid w:val="00D62C03"/>
    <w:rsid w:val="00D65130"/>
    <w:rsid w:val="00D654CD"/>
    <w:rsid w:val="00D66D99"/>
    <w:rsid w:val="00D73853"/>
    <w:rsid w:val="00D75267"/>
    <w:rsid w:val="00D80A51"/>
    <w:rsid w:val="00D820EA"/>
    <w:rsid w:val="00D83460"/>
    <w:rsid w:val="00D87003"/>
    <w:rsid w:val="00D872E6"/>
    <w:rsid w:val="00D87EEF"/>
    <w:rsid w:val="00D901EA"/>
    <w:rsid w:val="00D93605"/>
    <w:rsid w:val="00D978B9"/>
    <w:rsid w:val="00DA1B10"/>
    <w:rsid w:val="00DA21F8"/>
    <w:rsid w:val="00DA2DDB"/>
    <w:rsid w:val="00DA354C"/>
    <w:rsid w:val="00DB60ED"/>
    <w:rsid w:val="00DB635D"/>
    <w:rsid w:val="00DB686C"/>
    <w:rsid w:val="00DB69E2"/>
    <w:rsid w:val="00DB7D67"/>
    <w:rsid w:val="00DC0A99"/>
    <w:rsid w:val="00DC0DD2"/>
    <w:rsid w:val="00DC4F68"/>
    <w:rsid w:val="00DD03BC"/>
    <w:rsid w:val="00DD1174"/>
    <w:rsid w:val="00DD1DB0"/>
    <w:rsid w:val="00DD40E6"/>
    <w:rsid w:val="00DE0FFD"/>
    <w:rsid w:val="00DE3612"/>
    <w:rsid w:val="00DE3E8C"/>
    <w:rsid w:val="00DF69A3"/>
    <w:rsid w:val="00E002FC"/>
    <w:rsid w:val="00E026C1"/>
    <w:rsid w:val="00E0364F"/>
    <w:rsid w:val="00E049D6"/>
    <w:rsid w:val="00E0507E"/>
    <w:rsid w:val="00E07EE8"/>
    <w:rsid w:val="00E117D7"/>
    <w:rsid w:val="00E118F4"/>
    <w:rsid w:val="00E11923"/>
    <w:rsid w:val="00E1352E"/>
    <w:rsid w:val="00E205CD"/>
    <w:rsid w:val="00E2192E"/>
    <w:rsid w:val="00E220FE"/>
    <w:rsid w:val="00E30FC0"/>
    <w:rsid w:val="00E314C4"/>
    <w:rsid w:val="00E33360"/>
    <w:rsid w:val="00E336C2"/>
    <w:rsid w:val="00E34D14"/>
    <w:rsid w:val="00E34D72"/>
    <w:rsid w:val="00E4202A"/>
    <w:rsid w:val="00E510AF"/>
    <w:rsid w:val="00E51397"/>
    <w:rsid w:val="00E52953"/>
    <w:rsid w:val="00E56A91"/>
    <w:rsid w:val="00E616BF"/>
    <w:rsid w:val="00E66804"/>
    <w:rsid w:val="00E70CB1"/>
    <w:rsid w:val="00E7236A"/>
    <w:rsid w:val="00E72DD5"/>
    <w:rsid w:val="00E75434"/>
    <w:rsid w:val="00E765EA"/>
    <w:rsid w:val="00E8482E"/>
    <w:rsid w:val="00E87BD2"/>
    <w:rsid w:val="00E913C8"/>
    <w:rsid w:val="00E94A92"/>
    <w:rsid w:val="00E96277"/>
    <w:rsid w:val="00EB0A55"/>
    <w:rsid w:val="00EB37FB"/>
    <w:rsid w:val="00EB380E"/>
    <w:rsid w:val="00EB3C0C"/>
    <w:rsid w:val="00EB3DE3"/>
    <w:rsid w:val="00EB4099"/>
    <w:rsid w:val="00EB67BF"/>
    <w:rsid w:val="00EC1566"/>
    <w:rsid w:val="00ED14A0"/>
    <w:rsid w:val="00ED2C58"/>
    <w:rsid w:val="00ED6AFF"/>
    <w:rsid w:val="00ED6D47"/>
    <w:rsid w:val="00ED6E69"/>
    <w:rsid w:val="00ED724F"/>
    <w:rsid w:val="00EE44CF"/>
    <w:rsid w:val="00EF0F51"/>
    <w:rsid w:val="00EF3FA4"/>
    <w:rsid w:val="00EF5610"/>
    <w:rsid w:val="00EF72A8"/>
    <w:rsid w:val="00EF75C4"/>
    <w:rsid w:val="00EF7BB8"/>
    <w:rsid w:val="00F00423"/>
    <w:rsid w:val="00F018B9"/>
    <w:rsid w:val="00F02B9B"/>
    <w:rsid w:val="00F049DE"/>
    <w:rsid w:val="00F06C1A"/>
    <w:rsid w:val="00F072C2"/>
    <w:rsid w:val="00F07851"/>
    <w:rsid w:val="00F07FB4"/>
    <w:rsid w:val="00F10550"/>
    <w:rsid w:val="00F10891"/>
    <w:rsid w:val="00F116EA"/>
    <w:rsid w:val="00F11837"/>
    <w:rsid w:val="00F11B8F"/>
    <w:rsid w:val="00F16256"/>
    <w:rsid w:val="00F2065C"/>
    <w:rsid w:val="00F23D8F"/>
    <w:rsid w:val="00F25A4B"/>
    <w:rsid w:val="00F26715"/>
    <w:rsid w:val="00F30C93"/>
    <w:rsid w:val="00F31282"/>
    <w:rsid w:val="00F37A48"/>
    <w:rsid w:val="00F439F6"/>
    <w:rsid w:val="00F43ECA"/>
    <w:rsid w:val="00F45176"/>
    <w:rsid w:val="00F45A8C"/>
    <w:rsid w:val="00F57B3A"/>
    <w:rsid w:val="00F62288"/>
    <w:rsid w:val="00F62D32"/>
    <w:rsid w:val="00F75335"/>
    <w:rsid w:val="00F75687"/>
    <w:rsid w:val="00F80C1F"/>
    <w:rsid w:val="00F836E2"/>
    <w:rsid w:val="00F847A0"/>
    <w:rsid w:val="00F8489C"/>
    <w:rsid w:val="00F84BD8"/>
    <w:rsid w:val="00F85449"/>
    <w:rsid w:val="00F903FE"/>
    <w:rsid w:val="00F90F58"/>
    <w:rsid w:val="00F91BB9"/>
    <w:rsid w:val="00F949CD"/>
    <w:rsid w:val="00F94C30"/>
    <w:rsid w:val="00F97AE2"/>
    <w:rsid w:val="00FA131E"/>
    <w:rsid w:val="00FA2866"/>
    <w:rsid w:val="00FB009A"/>
    <w:rsid w:val="00FB2599"/>
    <w:rsid w:val="00FB3196"/>
    <w:rsid w:val="00FB66EF"/>
    <w:rsid w:val="00FB73B5"/>
    <w:rsid w:val="00FC0590"/>
    <w:rsid w:val="00FC17CC"/>
    <w:rsid w:val="00FC2B71"/>
    <w:rsid w:val="00FC44E7"/>
    <w:rsid w:val="00FC6512"/>
    <w:rsid w:val="00FD1BF0"/>
    <w:rsid w:val="00FD2923"/>
    <w:rsid w:val="00FD433D"/>
    <w:rsid w:val="00FD468E"/>
    <w:rsid w:val="00FD6830"/>
    <w:rsid w:val="00FE2D2F"/>
    <w:rsid w:val="00FE3CE1"/>
    <w:rsid w:val="00FE4295"/>
    <w:rsid w:val="00FE42B4"/>
    <w:rsid w:val="00FE4B04"/>
    <w:rsid w:val="00FE51DB"/>
    <w:rsid w:val="00FE74CD"/>
    <w:rsid w:val="00FE7EA9"/>
    <w:rsid w:val="00FF26FC"/>
    <w:rsid w:val="00FF34DA"/>
    <w:rsid w:val="00FF3C5B"/>
    <w:rsid w:val="00FF5691"/>
    <w:rsid w:val="00FF6E92"/>
    <w:rsid w:val="00FF75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578"/>
    <w:rPr>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2D40"/>
  </w:style>
  <w:style w:type="character" w:styleId="Hyperlink">
    <w:name w:val="Hyperlink"/>
    <w:basedOn w:val="DefaultParagraphFont"/>
    <w:uiPriority w:val="99"/>
    <w:rsid w:val="00332D40"/>
    <w:rPr>
      <w:rFonts w:ascii="Verdana" w:hAnsi="Verdana" w:hint="default"/>
      <w:b w:val="0"/>
      <w:bCs w:val="0"/>
      <w:strike w:val="0"/>
      <w:dstrike w:val="0"/>
      <w:color w:val="0000CC"/>
      <w:sz w:val="18"/>
      <w:szCs w:val="18"/>
      <w:u w:val="single"/>
      <w:effect w:val="none"/>
      <w:shd w:val="clear" w:color="auto" w:fill="auto"/>
    </w:rPr>
  </w:style>
  <w:style w:type="character" w:customStyle="1" w:styleId="day1">
    <w:name w:val="day1"/>
    <w:basedOn w:val="DefaultParagraphFont"/>
    <w:rsid w:val="00332D40"/>
    <w:rPr>
      <w:rFonts w:ascii="Verdana" w:hAnsi="Verdana" w:hint="default"/>
      <w:b w:val="0"/>
      <w:bCs w:val="0"/>
      <w:color w:val="000000"/>
      <w:sz w:val="36"/>
      <w:szCs w:val="36"/>
    </w:rPr>
  </w:style>
  <w:style w:type="paragraph" w:styleId="BalloonText">
    <w:name w:val="Balloon Text"/>
    <w:basedOn w:val="Normal"/>
    <w:semiHidden/>
    <w:rsid w:val="000F02A0"/>
    <w:rPr>
      <w:rFonts w:ascii="Tahoma" w:hAnsi="Tahoma" w:cs="Tahoma"/>
      <w:sz w:val="16"/>
      <w:szCs w:val="16"/>
    </w:rPr>
  </w:style>
  <w:style w:type="paragraph" w:customStyle="1" w:styleId="pre">
    <w:name w:val="pre"/>
    <w:basedOn w:val="Normal"/>
    <w:rsid w:val="007D6B69"/>
    <w:pPr>
      <w:ind w:left="150"/>
    </w:pPr>
    <w:rPr>
      <w:rFonts w:ascii="Helvetica" w:hAnsi="Helvetica" w:cs="Helvetica"/>
      <w:color w:val="000000"/>
    </w:rPr>
  </w:style>
  <w:style w:type="character" w:customStyle="1" w:styleId="titles1">
    <w:name w:val="titles1"/>
    <w:basedOn w:val="DefaultParagraphFont"/>
    <w:rsid w:val="002E4BE2"/>
    <w:rPr>
      <w:rFonts w:ascii="Verdana" w:hAnsi="Verdana" w:hint="default"/>
      <w:b/>
      <w:bCs/>
      <w:color w:val="FFFFFF"/>
      <w:sz w:val="30"/>
      <w:szCs w:val="30"/>
    </w:rPr>
  </w:style>
  <w:style w:type="character" w:customStyle="1" w:styleId="contribtitle1">
    <w:name w:val="contribtitle1"/>
    <w:basedOn w:val="DefaultParagraphFont"/>
    <w:rsid w:val="002E4BE2"/>
    <w:rPr>
      <w:rFonts w:ascii="Verdana" w:hAnsi="Verdana" w:hint="default"/>
      <w:b w:val="0"/>
      <w:bCs w:val="0"/>
      <w:color w:val="333333"/>
      <w:sz w:val="21"/>
      <w:szCs w:val="21"/>
    </w:rPr>
  </w:style>
  <w:style w:type="character" w:customStyle="1" w:styleId="day">
    <w:name w:val="day"/>
    <w:basedOn w:val="DefaultParagraphFont"/>
    <w:rsid w:val="002C09C5"/>
  </w:style>
  <w:style w:type="character" w:customStyle="1" w:styleId="contribtitle">
    <w:name w:val="contribtitle"/>
    <w:basedOn w:val="DefaultParagraphFont"/>
    <w:rsid w:val="002C09C5"/>
  </w:style>
  <w:style w:type="paragraph" w:styleId="HTMLPreformatted">
    <w:name w:val="HTML Preformatted"/>
    <w:basedOn w:val="Normal"/>
    <w:link w:val="HTMLPreformattedChar"/>
    <w:uiPriority w:val="99"/>
    <w:unhideWhenUsed/>
    <w:rsid w:val="00D34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D34B1E"/>
    <w:rPr>
      <w:rFonts w:ascii="Courier New" w:eastAsia="Times New Roman" w:hAnsi="Courier New" w:cs="Courier New"/>
    </w:rPr>
  </w:style>
  <w:style w:type="paragraph" w:styleId="ListParagraph">
    <w:name w:val="List Paragraph"/>
    <w:basedOn w:val="Normal"/>
    <w:uiPriority w:val="34"/>
    <w:qFormat/>
    <w:rsid w:val="003C2E39"/>
    <w:pPr>
      <w:ind w:left="720"/>
      <w:contextualSpacing/>
    </w:pPr>
  </w:style>
  <w:style w:type="paragraph" w:styleId="NormalWeb">
    <w:name w:val="Normal (Web)"/>
    <w:basedOn w:val="Normal"/>
    <w:uiPriority w:val="99"/>
    <w:unhideWhenUsed/>
    <w:rsid w:val="0049518D"/>
    <w:pPr>
      <w:spacing w:before="100" w:beforeAutospacing="1" w:after="119"/>
    </w:pPr>
    <w:rPr>
      <w:rFonts w:eastAsiaTheme="minorHAnsi"/>
      <w:color w:val="000000"/>
      <w:lang w:eastAsia="de-DE"/>
    </w:rPr>
  </w:style>
  <w:style w:type="paragraph" w:styleId="PlainText">
    <w:name w:val="Plain Text"/>
    <w:basedOn w:val="Normal"/>
    <w:link w:val="PlainTextChar"/>
    <w:uiPriority w:val="99"/>
    <w:unhideWhenUsed/>
    <w:rsid w:val="008F6DA5"/>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F6DA5"/>
    <w:rPr>
      <w:rFonts w:ascii="Consolas" w:eastAsiaTheme="minorHAnsi" w:hAnsi="Consolas" w:cstheme="minorBidi"/>
      <w:sz w:val="21"/>
      <w:szCs w:val="21"/>
      <w:lang w:eastAsia="en-US"/>
    </w:rPr>
  </w:style>
  <w:style w:type="character" w:styleId="FollowedHyperlink">
    <w:name w:val="FollowedHyperlink"/>
    <w:basedOn w:val="DefaultParagraphFont"/>
    <w:rsid w:val="003B5BE0"/>
    <w:rPr>
      <w:color w:val="800080" w:themeColor="followedHyperlink"/>
      <w:u w:val="single"/>
    </w:rPr>
  </w:style>
  <w:style w:type="table" w:styleId="TableGrid">
    <w:name w:val="Table Grid"/>
    <w:basedOn w:val="TableNormal"/>
    <w:rsid w:val="00BD5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87794">
      <w:bodyDiv w:val="1"/>
      <w:marLeft w:val="0"/>
      <w:marRight w:val="0"/>
      <w:marTop w:val="0"/>
      <w:marBottom w:val="0"/>
      <w:divBdr>
        <w:top w:val="none" w:sz="0" w:space="0" w:color="auto"/>
        <w:left w:val="none" w:sz="0" w:space="0" w:color="auto"/>
        <w:bottom w:val="none" w:sz="0" w:space="0" w:color="auto"/>
        <w:right w:val="none" w:sz="0" w:space="0" w:color="auto"/>
      </w:divBdr>
    </w:div>
    <w:div w:id="211616722">
      <w:bodyDiv w:val="1"/>
      <w:marLeft w:val="0"/>
      <w:marRight w:val="0"/>
      <w:marTop w:val="0"/>
      <w:marBottom w:val="0"/>
      <w:divBdr>
        <w:top w:val="none" w:sz="0" w:space="0" w:color="auto"/>
        <w:left w:val="none" w:sz="0" w:space="0" w:color="auto"/>
        <w:bottom w:val="none" w:sz="0" w:space="0" w:color="auto"/>
        <w:right w:val="none" w:sz="0" w:space="0" w:color="auto"/>
      </w:divBdr>
    </w:div>
    <w:div w:id="468210765">
      <w:bodyDiv w:val="1"/>
      <w:marLeft w:val="0"/>
      <w:marRight w:val="0"/>
      <w:marTop w:val="0"/>
      <w:marBottom w:val="0"/>
      <w:divBdr>
        <w:top w:val="none" w:sz="0" w:space="0" w:color="auto"/>
        <w:left w:val="none" w:sz="0" w:space="0" w:color="auto"/>
        <w:bottom w:val="none" w:sz="0" w:space="0" w:color="auto"/>
        <w:right w:val="none" w:sz="0" w:space="0" w:color="auto"/>
      </w:divBdr>
    </w:div>
    <w:div w:id="495343387">
      <w:bodyDiv w:val="1"/>
      <w:marLeft w:val="0"/>
      <w:marRight w:val="0"/>
      <w:marTop w:val="0"/>
      <w:marBottom w:val="0"/>
      <w:divBdr>
        <w:top w:val="none" w:sz="0" w:space="0" w:color="auto"/>
        <w:left w:val="none" w:sz="0" w:space="0" w:color="auto"/>
        <w:bottom w:val="none" w:sz="0" w:space="0" w:color="auto"/>
        <w:right w:val="none" w:sz="0" w:space="0" w:color="auto"/>
      </w:divBdr>
    </w:div>
    <w:div w:id="508983271">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50325630">
      <w:bodyDiv w:val="1"/>
      <w:marLeft w:val="0"/>
      <w:marRight w:val="0"/>
      <w:marTop w:val="0"/>
      <w:marBottom w:val="0"/>
      <w:divBdr>
        <w:top w:val="none" w:sz="0" w:space="0" w:color="auto"/>
        <w:left w:val="none" w:sz="0" w:space="0" w:color="auto"/>
        <w:bottom w:val="none" w:sz="0" w:space="0" w:color="auto"/>
        <w:right w:val="none" w:sz="0" w:space="0" w:color="auto"/>
      </w:divBdr>
    </w:div>
    <w:div w:id="684090959">
      <w:bodyDiv w:val="1"/>
      <w:marLeft w:val="0"/>
      <w:marRight w:val="0"/>
      <w:marTop w:val="0"/>
      <w:marBottom w:val="0"/>
      <w:divBdr>
        <w:top w:val="none" w:sz="0" w:space="0" w:color="auto"/>
        <w:left w:val="none" w:sz="0" w:space="0" w:color="auto"/>
        <w:bottom w:val="none" w:sz="0" w:space="0" w:color="auto"/>
        <w:right w:val="none" w:sz="0" w:space="0" w:color="auto"/>
      </w:divBdr>
    </w:div>
    <w:div w:id="724329120">
      <w:bodyDiv w:val="1"/>
      <w:marLeft w:val="0"/>
      <w:marRight w:val="0"/>
      <w:marTop w:val="0"/>
      <w:marBottom w:val="0"/>
      <w:divBdr>
        <w:top w:val="none" w:sz="0" w:space="0" w:color="auto"/>
        <w:left w:val="none" w:sz="0" w:space="0" w:color="auto"/>
        <w:bottom w:val="none" w:sz="0" w:space="0" w:color="auto"/>
        <w:right w:val="none" w:sz="0" w:space="0" w:color="auto"/>
      </w:divBdr>
    </w:div>
    <w:div w:id="883061726">
      <w:bodyDiv w:val="1"/>
      <w:marLeft w:val="0"/>
      <w:marRight w:val="0"/>
      <w:marTop w:val="0"/>
      <w:marBottom w:val="0"/>
      <w:divBdr>
        <w:top w:val="none" w:sz="0" w:space="0" w:color="auto"/>
        <w:left w:val="none" w:sz="0" w:space="0" w:color="auto"/>
        <w:bottom w:val="none" w:sz="0" w:space="0" w:color="auto"/>
        <w:right w:val="none" w:sz="0" w:space="0" w:color="auto"/>
      </w:divBdr>
    </w:div>
    <w:div w:id="961496598">
      <w:bodyDiv w:val="1"/>
      <w:marLeft w:val="0"/>
      <w:marRight w:val="0"/>
      <w:marTop w:val="0"/>
      <w:marBottom w:val="0"/>
      <w:divBdr>
        <w:top w:val="none" w:sz="0" w:space="0" w:color="auto"/>
        <w:left w:val="none" w:sz="0" w:space="0" w:color="auto"/>
        <w:bottom w:val="none" w:sz="0" w:space="0" w:color="auto"/>
        <w:right w:val="none" w:sz="0" w:space="0" w:color="auto"/>
      </w:divBdr>
    </w:div>
    <w:div w:id="1140459532">
      <w:bodyDiv w:val="1"/>
      <w:marLeft w:val="0"/>
      <w:marRight w:val="0"/>
      <w:marTop w:val="0"/>
      <w:marBottom w:val="0"/>
      <w:divBdr>
        <w:top w:val="none" w:sz="0" w:space="0" w:color="auto"/>
        <w:left w:val="none" w:sz="0" w:space="0" w:color="auto"/>
        <w:bottom w:val="none" w:sz="0" w:space="0" w:color="auto"/>
        <w:right w:val="none" w:sz="0" w:space="0" w:color="auto"/>
      </w:divBdr>
    </w:div>
    <w:div w:id="1246839578">
      <w:bodyDiv w:val="1"/>
      <w:marLeft w:val="0"/>
      <w:marRight w:val="0"/>
      <w:marTop w:val="0"/>
      <w:marBottom w:val="0"/>
      <w:divBdr>
        <w:top w:val="none" w:sz="0" w:space="0" w:color="auto"/>
        <w:left w:val="none" w:sz="0" w:space="0" w:color="auto"/>
        <w:bottom w:val="none" w:sz="0" w:space="0" w:color="auto"/>
        <w:right w:val="none" w:sz="0" w:space="0" w:color="auto"/>
      </w:divBdr>
    </w:div>
    <w:div w:id="1312708900">
      <w:bodyDiv w:val="1"/>
      <w:marLeft w:val="0"/>
      <w:marRight w:val="0"/>
      <w:marTop w:val="0"/>
      <w:marBottom w:val="0"/>
      <w:divBdr>
        <w:top w:val="none" w:sz="0" w:space="0" w:color="auto"/>
        <w:left w:val="none" w:sz="0" w:space="0" w:color="auto"/>
        <w:bottom w:val="none" w:sz="0" w:space="0" w:color="auto"/>
        <w:right w:val="none" w:sz="0" w:space="0" w:color="auto"/>
      </w:divBdr>
    </w:div>
    <w:div w:id="1419908499">
      <w:bodyDiv w:val="1"/>
      <w:marLeft w:val="0"/>
      <w:marRight w:val="0"/>
      <w:marTop w:val="0"/>
      <w:marBottom w:val="0"/>
      <w:divBdr>
        <w:top w:val="none" w:sz="0" w:space="0" w:color="auto"/>
        <w:left w:val="none" w:sz="0" w:space="0" w:color="auto"/>
        <w:bottom w:val="none" w:sz="0" w:space="0" w:color="auto"/>
        <w:right w:val="none" w:sz="0" w:space="0" w:color="auto"/>
      </w:divBdr>
    </w:div>
    <w:div w:id="1498381079">
      <w:bodyDiv w:val="1"/>
      <w:marLeft w:val="0"/>
      <w:marRight w:val="0"/>
      <w:marTop w:val="0"/>
      <w:marBottom w:val="0"/>
      <w:divBdr>
        <w:top w:val="none" w:sz="0" w:space="0" w:color="auto"/>
        <w:left w:val="none" w:sz="0" w:space="0" w:color="auto"/>
        <w:bottom w:val="none" w:sz="0" w:space="0" w:color="auto"/>
        <w:right w:val="none" w:sz="0" w:space="0" w:color="auto"/>
      </w:divBdr>
    </w:div>
    <w:div w:id="1601840084">
      <w:bodyDiv w:val="1"/>
      <w:marLeft w:val="0"/>
      <w:marRight w:val="0"/>
      <w:marTop w:val="0"/>
      <w:marBottom w:val="0"/>
      <w:divBdr>
        <w:top w:val="none" w:sz="0" w:space="0" w:color="auto"/>
        <w:left w:val="none" w:sz="0" w:space="0" w:color="auto"/>
        <w:bottom w:val="none" w:sz="0" w:space="0" w:color="auto"/>
        <w:right w:val="none" w:sz="0" w:space="0" w:color="auto"/>
      </w:divBdr>
    </w:div>
    <w:div w:id="1605258759">
      <w:bodyDiv w:val="1"/>
      <w:marLeft w:val="0"/>
      <w:marRight w:val="0"/>
      <w:marTop w:val="0"/>
      <w:marBottom w:val="0"/>
      <w:divBdr>
        <w:top w:val="none" w:sz="0" w:space="0" w:color="auto"/>
        <w:left w:val="none" w:sz="0" w:space="0" w:color="auto"/>
        <w:bottom w:val="none" w:sz="0" w:space="0" w:color="auto"/>
        <w:right w:val="none" w:sz="0" w:space="0" w:color="auto"/>
      </w:divBdr>
    </w:div>
    <w:div w:id="1711034570">
      <w:bodyDiv w:val="1"/>
      <w:marLeft w:val="0"/>
      <w:marRight w:val="0"/>
      <w:marTop w:val="0"/>
      <w:marBottom w:val="0"/>
      <w:divBdr>
        <w:top w:val="none" w:sz="0" w:space="0" w:color="auto"/>
        <w:left w:val="none" w:sz="0" w:space="0" w:color="auto"/>
        <w:bottom w:val="none" w:sz="0" w:space="0" w:color="auto"/>
        <w:right w:val="none" w:sz="0" w:space="0" w:color="auto"/>
      </w:divBdr>
    </w:div>
    <w:div w:id="1876846638">
      <w:bodyDiv w:val="1"/>
      <w:marLeft w:val="0"/>
      <w:marRight w:val="0"/>
      <w:marTop w:val="0"/>
      <w:marBottom w:val="0"/>
      <w:divBdr>
        <w:top w:val="none" w:sz="0" w:space="0" w:color="auto"/>
        <w:left w:val="none" w:sz="0" w:space="0" w:color="auto"/>
        <w:bottom w:val="none" w:sz="0" w:space="0" w:color="auto"/>
        <w:right w:val="none" w:sz="0" w:space="0" w:color="auto"/>
      </w:divBdr>
    </w:div>
    <w:div w:id="1903179483">
      <w:bodyDiv w:val="1"/>
      <w:marLeft w:val="0"/>
      <w:marRight w:val="0"/>
      <w:marTop w:val="0"/>
      <w:marBottom w:val="0"/>
      <w:divBdr>
        <w:top w:val="none" w:sz="0" w:space="0" w:color="auto"/>
        <w:left w:val="none" w:sz="0" w:space="0" w:color="auto"/>
        <w:bottom w:val="none" w:sz="0" w:space="0" w:color="auto"/>
        <w:right w:val="none" w:sz="0" w:space="0" w:color="auto"/>
      </w:divBdr>
    </w:div>
    <w:div w:id="2069258580">
      <w:bodyDiv w:val="1"/>
      <w:marLeft w:val="0"/>
      <w:marRight w:val="0"/>
      <w:marTop w:val="0"/>
      <w:marBottom w:val="0"/>
      <w:divBdr>
        <w:top w:val="none" w:sz="0" w:space="0" w:color="auto"/>
        <w:left w:val="none" w:sz="0" w:space="0" w:color="auto"/>
        <w:bottom w:val="none" w:sz="0" w:space="0" w:color="auto"/>
        <w:right w:val="none" w:sz="0" w:space="0" w:color="auto"/>
      </w:divBdr>
    </w:div>
    <w:div w:id="2118668881">
      <w:bodyDiv w:val="1"/>
      <w:marLeft w:val="0"/>
      <w:marRight w:val="0"/>
      <w:marTop w:val="0"/>
      <w:marBottom w:val="0"/>
      <w:divBdr>
        <w:top w:val="none" w:sz="0" w:space="0" w:color="auto"/>
        <w:left w:val="none" w:sz="0" w:space="0" w:color="auto"/>
        <w:bottom w:val="none" w:sz="0" w:space="0" w:color="auto"/>
        <w:right w:val="none" w:sz="0" w:space="0" w:color="auto"/>
      </w:divBdr>
    </w:div>
    <w:div w:id="21369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mppmu.mpg.de/indico/materialDisplay.py?contribId=1&amp;materialId=slides&amp;confId=1376" TargetMode="External"/><Relationship Id="rId13" Type="http://schemas.openxmlformats.org/officeDocument/2006/relationships/hyperlink" Target="http://indico.mppmu.mpg.de/indico/getFile.py/access?contribId=0&amp;resId=1&amp;materialId=slides&amp;confId=137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dico.mppmu.mpg.de/indico/materialDisplay.py?contribId=0&amp;materialId=slides&amp;confId=13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dico.mppmu.mpg.de/indico/conferenceDisplay.py?confId=1376#top" TargetMode="External"/><Relationship Id="rId11" Type="http://schemas.openxmlformats.org/officeDocument/2006/relationships/image" Target="media/image3.png"/><Relationship Id="rId5" Type="http://schemas.openxmlformats.org/officeDocument/2006/relationships/hyperlink" Target="http://indico.mppmu.mpg.de/indico/conferenceDisplay.py?confId=1376" TargetMode="External"/><Relationship Id="rId15" Type="http://schemas.openxmlformats.org/officeDocument/2006/relationships/fontTable" Target="fontTable.xml"/><Relationship Id="rId10" Type="http://schemas.openxmlformats.org/officeDocument/2006/relationships/hyperlink" Target="http://indico.mppmu.mpg.de/indico/getFile.py/access?contribId=1&amp;resId=0&amp;materialId=slides&amp;confId=137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Belle II PXD EVO Meeting</vt:lpstr>
      <vt:lpstr>Belle II PXD EVO Meeting</vt:lpstr>
    </vt:vector>
  </TitlesOfParts>
  <Company/>
  <LinksUpToDate>false</LinksUpToDate>
  <CharactersWithSpaces>4117</CharactersWithSpaces>
  <SharedDoc>false</SharedDoc>
  <HLinks>
    <vt:vector size="120" baseType="variant">
      <vt:variant>
        <vt:i4>8257575</vt:i4>
      </vt:variant>
      <vt:variant>
        <vt:i4>114</vt:i4>
      </vt:variant>
      <vt:variant>
        <vt:i4>0</vt:i4>
      </vt:variant>
      <vt:variant>
        <vt:i4>5</vt:i4>
      </vt:variant>
      <vt:variant>
        <vt:lpwstr>http://indico.mppmu.mpg.de/indico/getFile.py/access?contribId=3&amp;resId=0&amp;materialId=0&amp;confId=814</vt:lpwstr>
      </vt:variant>
      <vt:variant>
        <vt:lpwstr/>
      </vt:variant>
      <vt:variant>
        <vt:i4>6226010</vt:i4>
      </vt:variant>
      <vt:variant>
        <vt:i4>108</vt:i4>
      </vt:variant>
      <vt:variant>
        <vt:i4>0</vt:i4>
      </vt:variant>
      <vt:variant>
        <vt:i4>5</vt:i4>
      </vt:variant>
      <vt:variant>
        <vt:lpwstr>http://indico.mppmu.mpg.de/indico/materialDisplay.py?contribId=3&amp;materialId=0&amp;confId=814</vt:lpwstr>
      </vt:variant>
      <vt:variant>
        <vt:lpwstr/>
      </vt:variant>
      <vt:variant>
        <vt:i4>2818101</vt:i4>
      </vt:variant>
      <vt:variant>
        <vt:i4>102</vt:i4>
      </vt:variant>
      <vt:variant>
        <vt:i4>0</vt:i4>
      </vt:variant>
      <vt:variant>
        <vt:i4>5</vt:i4>
      </vt:variant>
      <vt:variant>
        <vt:lpwstr>http://indico.mppmu.mpg.de/indico/contributionDisplay.py/submit?contribId=3&amp;confId=814</vt:lpwstr>
      </vt:variant>
      <vt:variant>
        <vt:lpwstr/>
      </vt:variant>
      <vt:variant>
        <vt:i4>5308507</vt:i4>
      </vt:variant>
      <vt:variant>
        <vt:i4>96</vt:i4>
      </vt:variant>
      <vt:variant>
        <vt:i4>0</vt:i4>
      </vt:variant>
      <vt:variant>
        <vt:i4>5</vt:i4>
      </vt:variant>
      <vt:variant>
        <vt:lpwstr>http://indico.mppmu.mpg.de/indico/contributionDisplay.py/writeMinutes?contribId=3&amp;confId=814</vt:lpwstr>
      </vt:variant>
      <vt:variant>
        <vt:lpwstr/>
      </vt:variant>
      <vt:variant>
        <vt:i4>327748</vt:i4>
      </vt:variant>
      <vt:variant>
        <vt:i4>90</vt:i4>
      </vt:variant>
      <vt:variant>
        <vt:i4>0</vt:i4>
      </vt:variant>
      <vt:variant>
        <vt:i4>5</vt:i4>
      </vt:variant>
      <vt:variant>
        <vt:lpwstr>http://indico.mppmu.mpg.de/indico/contributionModification.py?contribId=3&amp;confId=814</vt:lpwstr>
      </vt:variant>
      <vt:variant>
        <vt:lpwstr/>
      </vt:variant>
      <vt:variant>
        <vt:i4>6160474</vt:i4>
      </vt:variant>
      <vt:variant>
        <vt:i4>84</vt:i4>
      </vt:variant>
      <vt:variant>
        <vt:i4>0</vt:i4>
      </vt:variant>
      <vt:variant>
        <vt:i4>5</vt:i4>
      </vt:variant>
      <vt:variant>
        <vt:lpwstr>http://indico.mppmu.mpg.de/indico/materialDisplay.py?contribId=2&amp;materialId=0&amp;confId=814</vt:lpwstr>
      </vt:variant>
      <vt:variant>
        <vt:lpwstr/>
      </vt:variant>
      <vt:variant>
        <vt:i4>2818100</vt:i4>
      </vt:variant>
      <vt:variant>
        <vt:i4>78</vt:i4>
      </vt:variant>
      <vt:variant>
        <vt:i4>0</vt:i4>
      </vt:variant>
      <vt:variant>
        <vt:i4>5</vt:i4>
      </vt:variant>
      <vt:variant>
        <vt:lpwstr>http://indico.mppmu.mpg.de/indico/contributionDisplay.py/submit?contribId=2&amp;confId=814</vt:lpwstr>
      </vt:variant>
      <vt:variant>
        <vt:lpwstr/>
      </vt:variant>
      <vt:variant>
        <vt:i4>5308506</vt:i4>
      </vt:variant>
      <vt:variant>
        <vt:i4>72</vt:i4>
      </vt:variant>
      <vt:variant>
        <vt:i4>0</vt:i4>
      </vt:variant>
      <vt:variant>
        <vt:i4>5</vt:i4>
      </vt:variant>
      <vt:variant>
        <vt:lpwstr>http://indico.mppmu.mpg.de/indico/contributionDisplay.py/writeMinutes?contribId=2&amp;confId=814</vt:lpwstr>
      </vt:variant>
      <vt:variant>
        <vt:lpwstr/>
      </vt:variant>
      <vt:variant>
        <vt:i4>327749</vt:i4>
      </vt:variant>
      <vt:variant>
        <vt:i4>66</vt:i4>
      </vt:variant>
      <vt:variant>
        <vt:i4>0</vt:i4>
      </vt:variant>
      <vt:variant>
        <vt:i4>5</vt:i4>
      </vt:variant>
      <vt:variant>
        <vt:lpwstr>http://indico.mppmu.mpg.de/indico/contributionModification.py?contribId=2&amp;confId=814</vt:lpwstr>
      </vt:variant>
      <vt:variant>
        <vt:lpwstr/>
      </vt:variant>
      <vt:variant>
        <vt:i4>8257573</vt:i4>
      </vt:variant>
      <vt:variant>
        <vt:i4>60</vt:i4>
      </vt:variant>
      <vt:variant>
        <vt:i4>0</vt:i4>
      </vt:variant>
      <vt:variant>
        <vt:i4>5</vt:i4>
      </vt:variant>
      <vt:variant>
        <vt:lpwstr>http://indico.mppmu.mpg.de/indico/getFile.py/access?contribId=1&amp;resId=0&amp;materialId=0&amp;confId=814</vt:lpwstr>
      </vt:variant>
      <vt:variant>
        <vt:lpwstr/>
      </vt:variant>
      <vt:variant>
        <vt:i4>6094938</vt:i4>
      </vt:variant>
      <vt:variant>
        <vt:i4>54</vt:i4>
      </vt:variant>
      <vt:variant>
        <vt:i4>0</vt:i4>
      </vt:variant>
      <vt:variant>
        <vt:i4>5</vt:i4>
      </vt:variant>
      <vt:variant>
        <vt:lpwstr>http://indico.mppmu.mpg.de/indico/materialDisplay.py?contribId=1&amp;materialId=0&amp;confId=814</vt:lpwstr>
      </vt:variant>
      <vt:variant>
        <vt:lpwstr/>
      </vt:variant>
      <vt:variant>
        <vt:i4>2818103</vt:i4>
      </vt:variant>
      <vt:variant>
        <vt:i4>48</vt:i4>
      </vt:variant>
      <vt:variant>
        <vt:i4>0</vt:i4>
      </vt:variant>
      <vt:variant>
        <vt:i4>5</vt:i4>
      </vt:variant>
      <vt:variant>
        <vt:lpwstr>http://indico.mppmu.mpg.de/indico/contributionDisplay.py/submit?contribId=1&amp;confId=814</vt:lpwstr>
      </vt:variant>
      <vt:variant>
        <vt:lpwstr/>
      </vt:variant>
      <vt:variant>
        <vt:i4>5308505</vt:i4>
      </vt:variant>
      <vt:variant>
        <vt:i4>42</vt:i4>
      </vt:variant>
      <vt:variant>
        <vt:i4>0</vt:i4>
      </vt:variant>
      <vt:variant>
        <vt:i4>5</vt:i4>
      </vt:variant>
      <vt:variant>
        <vt:lpwstr>http://indico.mppmu.mpg.de/indico/contributionDisplay.py/writeMinutes?contribId=1&amp;confId=814</vt:lpwstr>
      </vt:variant>
      <vt:variant>
        <vt:lpwstr/>
      </vt:variant>
      <vt:variant>
        <vt:i4>327750</vt:i4>
      </vt:variant>
      <vt:variant>
        <vt:i4>36</vt:i4>
      </vt:variant>
      <vt:variant>
        <vt:i4>0</vt:i4>
      </vt:variant>
      <vt:variant>
        <vt:i4>5</vt:i4>
      </vt:variant>
      <vt:variant>
        <vt:lpwstr>http://indico.mppmu.mpg.de/indico/contributionModification.py?contribId=1&amp;confId=814</vt:lpwstr>
      </vt:variant>
      <vt:variant>
        <vt:lpwstr/>
      </vt:variant>
      <vt:variant>
        <vt:i4>1966148</vt:i4>
      </vt:variant>
      <vt:variant>
        <vt:i4>30</vt:i4>
      </vt:variant>
      <vt:variant>
        <vt:i4>0</vt:i4>
      </vt:variant>
      <vt:variant>
        <vt:i4>5</vt:i4>
      </vt:variant>
      <vt:variant>
        <vt:lpwstr>http://indico.mppmu.mpg.de/indico/getFile.py/access?contribId=0&amp;resId=0&amp;materialId=slides&amp;confId=814</vt:lpwstr>
      </vt:variant>
      <vt:variant>
        <vt:lpwstr/>
      </vt:variant>
      <vt:variant>
        <vt:i4>524302</vt:i4>
      </vt:variant>
      <vt:variant>
        <vt:i4>24</vt:i4>
      </vt:variant>
      <vt:variant>
        <vt:i4>0</vt:i4>
      </vt:variant>
      <vt:variant>
        <vt:i4>5</vt:i4>
      </vt:variant>
      <vt:variant>
        <vt:lpwstr>http://indico.mppmu.mpg.de/indico/materialDisplay.py?contribId=0&amp;materialId=slides&amp;confId=814</vt:lpwstr>
      </vt:variant>
      <vt:variant>
        <vt:lpwstr/>
      </vt:variant>
      <vt:variant>
        <vt:i4>2818102</vt:i4>
      </vt:variant>
      <vt:variant>
        <vt:i4>18</vt:i4>
      </vt:variant>
      <vt:variant>
        <vt:i4>0</vt:i4>
      </vt:variant>
      <vt:variant>
        <vt:i4>5</vt:i4>
      </vt:variant>
      <vt:variant>
        <vt:lpwstr>http://indico.mppmu.mpg.de/indico/contributionDisplay.py/submit?contribId=0&amp;confId=814</vt:lpwstr>
      </vt:variant>
      <vt:variant>
        <vt:lpwstr/>
      </vt:variant>
      <vt:variant>
        <vt:i4>5308504</vt:i4>
      </vt:variant>
      <vt:variant>
        <vt:i4>12</vt:i4>
      </vt:variant>
      <vt:variant>
        <vt:i4>0</vt:i4>
      </vt:variant>
      <vt:variant>
        <vt:i4>5</vt:i4>
      </vt:variant>
      <vt:variant>
        <vt:lpwstr>http://indico.mppmu.mpg.de/indico/contributionDisplay.py/writeMinutes?contribId=0&amp;confId=814</vt:lpwstr>
      </vt:variant>
      <vt:variant>
        <vt:lpwstr/>
      </vt:variant>
      <vt:variant>
        <vt:i4>327751</vt:i4>
      </vt:variant>
      <vt:variant>
        <vt:i4>6</vt:i4>
      </vt:variant>
      <vt:variant>
        <vt:i4>0</vt:i4>
      </vt:variant>
      <vt:variant>
        <vt:i4>5</vt:i4>
      </vt:variant>
      <vt:variant>
        <vt:lpwstr>http://indico.mppmu.mpg.de/indico/contributionModification.py?contribId=0&amp;confId=814</vt:lpwstr>
      </vt:variant>
      <vt:variant>
        <vt:lpwstr/>
      </vt:variant>
      <vt:variant>
        <vt:i4>7995426</vt:i4>
      </vt:variant>
      <vt:variant>
        <vt:i4>0</vt:i4>
      </vt:variant>
      <vt:variant>
        <vt:i4>0</vt:i4>
      </vt:variant>
      <vt:variant>
        <vt:i4>5</vt:i4>
      </vt:variant>
      <vt:variant>
        <vt:lpwstr>http://indico.mppmu.mpg.de/indico/conferenceDisplay.py?confId=814</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 II PXD EVO Meeting</dc:title>
  <dc:creator>moser</dc:creator>
  <cp:lastModifiedBy>moser</cp:lastModifiedBy>
  <cp:revision>5</cp:revision>
  <cp:lastPrinted>2011-06-01T09:23:00Z</cp:lastPrinted>
  <dcterms:created xsi:type="dcterms:W3CDTF">2011-09-14T07:59:00Z</dcterms:created>
  <dcterms:modified xsi:type="dcterms:W3CDTF">2011-09-26T12:42:00Z</dcterms:modified>
</cp:coreProperties>
</file>