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4" w:rsidRDefault="00B3408F">
      <w:pPr>
        <w:rPr>
          <w:lang w:val="en-GB"/>
        </w:rPr>
      </w:pPr>
      <w:r>
        <w:rPr>
          <w:lang w:val="en-GB"/>
        </w:rPr>
        <w:t xml:space="preserve">Minutes, 67th PXD EVO Meeting, </w:t>
      </w:r>
      <w:r w:rsidR="0099297A" w:rsidRPr="0099297A">
        <w:rPr>
          <w:lang w:val="en-GB"/>
        </w:rPr>
        <w:t>11</w:t>
      </w:r>
      <w:r>
        <w:rPr>
          <w:lang w:val="en-GB"/>
        </w:rPr>
        <w:t>.12.2013 14</w:t>
      </w:r>
      <w:r w:rsidR="0099297A" w:rsidRPr="0099297A">
        <w:rPr>
          <w:lang w:val="en-GB"/>
        </w:rPr>
        <w:t>:00</w:t>
      </w:r>
    </w:p>
    <w:p w:rsidR="00F001F7" w:rsidRPr="00FB6398" w:rsidRDefault="00A84E78">
      <w:pPr>
        <w:rPr>
          <w:lang w:val="en-GB"/>
        </w:rPr>
      </w:pPr>
      <w:r w:rsidRPr="00FB6398">
        <w:rPr>
          <w:lang w:val="en-GB"/>
        </w:rPr>
        <w:t xml:space="preserve">Present: H.-G. Moser, </w:t>
      </w:r>
      <w:r w:rsidR="00FB6398" w:rsidRPr="00FB6398">
        <w:rPr>
          <w:lang w:val="en-GB"/>
        </w:rPr>
        <w:t>A. Campbell,</w:t>
      </w:r>
      <w:r w:rsidRPr="00FB6398">
        <w:rPr>
          <w:lang w:val="en-GB"/>
        </w:rPr>
        <w:t xml:space="preserve"> C. Marinas, C.</w:t>
      </w:r>
      <w:r w:rsidR="00FB6398" w:rsidRPr="00FB6398">
        <w:rPr>
          <w:lang w:val="en-GB"/>
        </w:rPr>
        <w:t xml:space="preserve"> Kiesling, D. </w:t>
      </w:r>
      <w:proofErr w:type="spellStart"/>
      <w:r w:rsidR="00FB6398" w:rsidRPr="00FB6398">
        <w:rPr>
          <w:lang w:val="en-GB"/>
        </w:rPr>
        <w:t>Levit</w:t>
      </w:r>
      <w:proofErr w:type="spellEnd"/>
      <w:r w:rsidRPr="00FB6398">
        <w:rPr>
          <w:lang w:val="en-GB"/>
        </w:rPr>
        <w:t xml:space="preserve">, </w:t>
      </w:r>
      <w:r w:rsidR="00FB6398" w:rsidRPr="00FB6398">
        <w:rPr>
          <w:lang w:val="en-GB"/>
        </w:rPr>
        <w:t>S. Lange, S. Tanaka</w:t>
      </w:r>
      <w:r w:rsidRPr="00FB6398">
        <w:rPr>
          <w:lang w:val="en-GB"/>
        </w:rPr>
        <w:t>,</w:t>
      </w:r>
      <w:r w:rsidR="00FB6398" w:rsidRPr="00FB6398">
        <w:rPr>
          <w:lang w:val="en-GB"/>
        </w:rPr>
        <w:t xml:space="preserve"> C. Niebuhr, T. Ferber</w:t>
      </w:r>
      <w:r w:rsidRPr="00FB6398">
        <w:rPr>
          <w:lang w:val="en-GB"/>
        </w:rPr>
        <w:t xml:space="preserve">, D. </w:t>
      </w:r>
      <w:proofErr w:type="spellStart"/>
      <w:r w:rsidRPr="00FB6398">
        <w:rPr>
          <w:lang w:val="en-GB"/>
        </w:rPr>
        <w:t>Esperante</w:t>
      </w:r>
      <w:proofErr w:type="spellEnd"/>
      <w:r w:rsidRPr="00FB6398">
        <w:rPr>
          <w:lang w:val="en-GB"/>
        </w:rPr>
        <w:t xml:space="preserve">, C. </w:t>
      </w:r>
      <w:r w:rsidR="00FB6398" w:rsidRPr="00FB6398">
        <w:rPr>
          <w:lang w:val="en-GB"/>
        </w:rPr>
        <w:t xml:space="preserve">Lacasta, E. </w:t>
      </w:r>
      <w:proofErr w:type="spellStart"/>
      <w:r w:rsidR="00FB6398" w:rsidRPr="00FB6398">
        <w:rPr>
          <w:lang w:val="en-GB"/>
        </w:rPr>
        <w:t>Lüttike</w:t>
      </w:r>
      <w:proofErr w:type="spellEnd"/>
      <w:r w:rsidRPr="00FB6398">
        <w:rPr>
          <w:lang w:val="en-GB"/>
        </w:rPr>
        <w:t xml:space="preserve">, M. Ritzert, I. </w:t>
      </w:r>
      <w:proofErr w:type="spellStart"/>
      <w:r w:rsidRPr="00FB6398">
        <w:rPr>
          <w:lang w:val="en-GB"/>
        </w:rPr>
        <w:t>Konorov</w:t>
      </w:r>
      <w:proofErr w:type="spellEnd"/>
      <w:r w:rsidR="00FB6398" w:rsidRPr="00FB6398">
        <w:rPr>
          <w:lang w:val="en-GB"/>
        </w:rPr>
        <w:t xml:space="preserve">, M. </w:t>
      </w:r>
      <w:proofErr w:type="spellStart"/>
      <w:r w:rsidR="00FB6398" w:rsidRPr="00FB6398">
        <w:rPr>
          <w:lang w:val="en-GB"/>
        </w:rPr>
        <w:t>Lemarenko</w:t>
      </w:r>
      <w:proofErr w:type="spellEnd"/>
      <w:r w:rsidR="00FB6398" w:rsidRPr="00FB6398">
        <w:rPr>
          <w:lang w:val="en-GB"/>
        </w:rPr>
        <w:t xml:space="preserve">, S. Rummel, F. Müller, B. </w:t>
      </w:r>
      <w:proofErr w:type="spellStart"/>
      <w:r w:rsidR="00FB6398" w:rsidRPr="00FB6398">
        <w:rPr>
          <w:lang w:val="en-GB"/>
        </w:rPr>
        <w:t>Lobotsinski</w:t>
      </w:r>
      <w:proofErr w:type="spellEnd"/>
      <w:r w:rsidR="00FB6398" w:rsidRPr="00FB6398">
        <w:rPr>
          <w:lang w:val="en-GB"/>
        </w:rPr>
        <w:t xml:space="preserve">, M. </w:t>
      </w:r>
      <w:proofErr w:type="spellStart"/>
      <w:r w:rsidR="00FB6398" w:rsidRPr="00FB6398">
        <w:rPr>
          <w:lang w:val="en-GB"/>
        </w:rPr>
        <w:t>Valentan</w:t>
      </w:r>
      <w:proofErr w:type="spellEnd"/>
      <w:r w:rsidR="00FB6398" w:rsidRPr="00FB6398">
        <w:rPr>
          <w:lang w:val="en-GB"/>
        </w:rPr>
        <w:t>, Z. Dolezal, A.</w:t>
      </w:r>
      <w:r w:rsidR="00FB6398">
        <w:rPr>
          <w:lang w:val="en-GB"/>
        </w:rPr>
        <w:t xml:space="preserve"> Frey</w:t>
      </w:r>
      <w:r w:rsidRPr="00FB6398">
        <w:rPr>
          <w:lang w:val="en-GB"/>
        </w:rPr>
        <w:t xml:space="preserve">   </w:t>
      </w:r>
    </w:p>
    <w:p w:rsidR="00F001F7" w:rsidRPr="0099297A" w:rsidRDefault="00F001F7">
      <w:pPr>
        <w:rPr>
          <w:lang w:val="en-GB"/>
        </w:rPr>
      </w:pPr>
      <w:r>
        <w:rPr>
          <w:lang w:val="en-GB"/>
        </w:rPr>
        <w:t>Agenda</w:t>
      </w:r>
    </w:p>
    <w:p w:rsidR="00FB6398" w:rsidRPr="00FB6398" w:rsidRDefault="00FB6398" w:rsidP="00FB6398">
      <w:pPr>
        <w:numPr>
          <w:ilvl w:val="0"/>
          <w:numId w:val="4"/>
        </w:numPr>
        <w:spacing w:beforeAutospacing="1" w:after="0" w:afterAutospacing="1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proofErr w:type="spellStart"/>
      <w:r w:rsidRPr="00FB6398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>Wednesday</w:t>
      </w:r>
      <w:proofErr w:type="spellEnd"/>
      <w:r w:rsidRPr="00FB6398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 xml:space="preserve">, 11 </w:t>
      </w:r>
      <w:proofErr w:type="spellStart"/>
      <w:r w:rsidRPr="00FB6398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>December</w:t>
      </w:r>
      <w:proofErr w:type="spellEnd"/>
      <w:r w:rsidRPr="00FB6398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 xml:space="preserve"> 2013</w:t>
      </w:r>
    </w:p>
    <w:p w:rsidR="00FB6398" w:rsidRPr="00FB6398" w:rsidRDefault="00FB6398" w:rsidP="00FB6398">
      <w:pPr>
        <w:numPr>
          <w:ilvl w:val="1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14:00 - 14:20</w:t>
      </w:r>
      <w:r w:rsidRPr="00FB6398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DHPT 1.0 Tests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960"/>
      </w:tblGrid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Speaker: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Mikhail </w:t>
            </w:r>
            <w:proofErr w:type="spellStart"/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Lemarenko</w:t>
            </w:r>
            <w:proofErr w:type="spellEnd"/>
          </w:p>
        </w:tc>
      </w:tr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6" w:tooltip="" w:history="1">
              <w:proofErr w:type="spellStart"/>
              <w:r w:rsidRPr="00FB6398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FB6398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17D91348" wp14:editId="7DC576C3">
                  <wp:extent cx="152400" cy="152400"/>
                  <wp:effectExtent l="0" t="0" r="0" b="0"/>
                  <wp:docPr id="1" name="Bild 4" descr="pdf file">
                    <a:hlinkClick xmlns:a="http://schemas.openxmlformats.org/drawingml/2006/main" r:id="rId7" tooltip="&quot;Presentation_DHPT_1.0.pdf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 file">
                            <a:hlinkClick r:id="rId7" tooltip="&quot;Presentation_DHPT_1.0.pdf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398" w:rsidRPr="00FB6398" w:rsidRDefault="00FB6398" w:rsidP="00FB6398">
      <w:pPr>
        <w:numPr>
          <w:ilvl w:val="1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14:20 - 14:40</w:t>
      </w:r>
      <w:r w:rsidRPr="00FB6398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DAQ Status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337"/>
      </w:tblGrid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Speaker: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Sören Lange</w:t>
            </w:r>
          </w:p>
        </w:tc>
        <w:bookmarkStart w:id="0" w:name="_GoBack"/>
        <w:bookmarkEnd w:id="0"/>
      </w:tr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9" w:tooltip="" w:history="1">
              <w:proofErr w:type="spellStart"/>
              <w:r w:rsidRPr="00FB6398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FB6398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363AF962" wp14:editId="0F7DF2D4">
                  <wp:extent cx="152400" cy="152400"/>
                  <wp:effectExtent l="0" t="0" r="0" b="0"/>
                  <wp:docPr id="2" name="Bild 5" descr="pdf file">
                    <a:hlinkClick xmlns:a="http://schemas.openxmlformats.org/drawingml/2006/main" r:id="rId10" tooltip="&quot;DAQ.pdf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 file">
                            <a:hlinkClick r:id="rId10" tooltip="&quot;DAQ.pdf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398" w:rsidRPr="00FB6398" w:rsidRDefault="00FB6398" w:rsidP="00FB6398">
      <w:pPr>
        <w:numPr>
          <w:ilvl w:val="1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14:40 - 15:00</w:t>
      </w:r>
      <w:r w:rsidRPr="00FB6398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Beam Test Status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551"/>
      </w:tblGrid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Speaker: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Carlos Marinas</w:t>
            </w:r>
          </w:p>
        </w:tc>
      </w:tr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11" w:tooltip="" w:history="1">
              <w:proofErr w:type="spellStart"/>
              <w:r w:rsidRPr="00FB6398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FB6398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5F00FED3" wp14:editId="443CDC2A">
                  <wp:extent cx="152400" cy="152400"/>
                  <wp:effectExtent l="0" t="0" r="0" b="0"/>
                  <wp:docPr id="3" name="Bild 6" descr="pdf file">
                    <a:hlinkClick xmlns:a="http://schemas.openxmlformats.org/drawingml/2006/main" r:id="rId12" tooltip="&quot;TestBeamShortUpdate.pdf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 file">
                            <a:hlinkClick r:id="rId12" tooltip="&quot;TestBeamShortUpdate.pdf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398" w:rsidRPr="00FB6398" w:rsidRDefault="00FB6398" w:rsidP="00FB6398">
      <w:pPr>
        <w:numPr>
          <w:ilvl w:val="1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15:00 - 15:20</w:t>
      </w:r>
      <w:r w:rsidRPr="00FB6398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Slow Control Status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555"/>
      </w:tblGrid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Speaker: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Michael Ritzert</w:t>
            </w:r>
          </w:p>
        </w:tc>
      </w:tr>
    </w:tbl>
    <w:p w:rsidR="00FB6398" w:rsidRPr="00FB6398" w:rsidRDefault="00FB6398" w:rsidP="00FB6398">
      <w:pPr>
        <w:numPr>
          <w:ilvl w:val="1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15:20 - 15:40</w:t>
      </w:r>
      <w:r w:rsidRPr="00FB6398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AOB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B6398" w:rsidRPr="00FB6398" w:rsidTr="00FB6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</w:tbl>
    <w:p w:rsidR="00FB6398" w:rsidRPr="00FB6398" w:rsidRDefault="00FB6398" w:rsidP="00FB6398">
      <w:pPr>
        <w:numPr>
          <w:ilvl w:val="2"/>
          <w:numId w:val="4"/>
        </w:numPr>
        <w:pBdr>
          <w:top w:val="dotted" w:sz="6" w:space="0" w:color="AAAAAA"/>
          <w:bottom w:val="dotted" w:sz="6" w:space="4" w:color="AAAAAA"/>
        </w:pBdr>
        <w:spacing w:after="0" w:line="240" w:lineRule="auto"/>
        <w:ind w:left="75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proofErr w:type="spellStart"/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Conferenc</w:t>
      </w:r>
      <w:r w:rsidR="00B820C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e</w:t>
      </w:r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</w:t>
      </w:r>
      <w:proofErr w:type="spellEnd"/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 </w:t>
      </w:r>
      <w:proofErr w:type="spellStart"/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and</w:t>
      </w:r>
      <w:proofErr w:type="spellEnd"/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 Workshops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15'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620"/>
      </w:tblGrid>
      <w:tr w:rsidR="00FB6398" w:rsidRPr="00FB6398" w:rsidTr="00FB6398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Speaker: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FB6398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Zdenek Dolezal</w:t>
            </w:r>
          </w:p>
        </w:tc>
      </w:tr>
    </w:tbl>
    <w:p w:rsidR="00FB6398" w:rsidRPr="00FB6398" w:rsidRDefault="00FB6398" w:rsidP="00FB6398">
      <w:pPr>
        <w:numPr>
          <w:ilvl w:val="2"/>
          <w:numId w:val="4"/>
        </w:numPr>
        <w:pBdr>
          <w:top w:val="dotted" w:sz="6" w:space="0" w:color="AAAAAA"/>
          <w:bottom w:val="dotted" w:sz="6" w:space="4" w:color="AAAAAA"/>
        </w:pBdr>
        <w:spacing w:after="0" w:line="240" w:lineRule="auto"/>
        <w:ind w:left="75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FB6398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DPG</w:t>
      </w:r>
      <w:r w:rsidRPr="00FB6398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FB6398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15'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B6398" w:rsidRPr="00FB6398" w:rsidTr="00FB63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398" w:rsidRPr="00FB6398" w:rsidRDefault="00FB6398" w:rsidP="00FB639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</w:tbl>
    <w:p w:rsidR="00A84E78" w:rsidRDefault="00A84E78">
      <w:pPr>
        <w:rPr>
          <w:b/>
          <w:lang w:val="en-GB"/>
        </w:rPr>
      </w:pPr>
    </w:p>
    <w:p w:rsidR="00A84E78" w:rsidRDefault="008E745B">
      <w:pPr>
        <w:rPr>
          <w:b/>
          <w:lang w:val="en-GB"/>
        </w:rPr>
      </w:pPr>
      <w:r>
        <w:rPr>
          <w:b/>
          <w:lang w:val="en-GB"/>
        </w:rPr>
        <w:t xml:space="preserve">DHPT 1.0 Tests (M. </w:t>
      </w:r>
      <w:proofErr w:type="spellStart"/>
      <w:r>
        <w:rPr>
          <w:b/>
          <w:lang w:val="en-GB"/>
        </w:rPr>
        <w:t>Lemarenko</w:t>
      </w:r>
      <w:proofErr w:type="spellEnd"/>
      <w:r>
        <w:rPr>
          <w:b/>
          <w:lang w:val="en-GB"/>
        </w:rPr>
        <w:t>):</w:t>
      </w:r>
    </w:p>
    <w:p w:rsidR="00EA7956" w:rsidRDefault="008E745B" w:rsidP="00DD3092">
      <w:pPr>
        <w:rPr>
          <w:lang w:val="en-GB"/>
        </w:rPr>
      </w:pPr>
      <w:r>
        <w:rPr>
          <w:lang w:val="en-GB"/>
        </w:rPr>
        <w:t>DHPT 1.</w:t>
      </w:r>
      <w:r w:rsidR="00DD3092">
        <w:rPr>
          <w:lang w:val="en-GB"/>
        </w:rPr>
        <w:t xml:space="preserve">0 is the new version of the DHP in TSMC 65nm technology. Besides that it has some improvements compared to the IBM version (DHP 0.2), notable more buffer space for higher throughput </w:t>
      </w:r>
      <w:proofErr w:type="gramStart"/>
      <w:r w:rsidR="00DD3092">
        <w:rPr>
          <w:lang w:val="en-GB"/>
        </w:rPr>
        <w:t xml:space="preserve">and </w:t>
      </w:r>
      <w:r w:rsidR="00EA7956">
        <w:rPr>
          <w:lang w:val="en-GB"/>
        </w:rPr>
        <w:t xml:space="preserve"> </w:t>
      </w:r>
      <w:r w:rsidR="00DD3092">
        <w:rPr>
          <w:lang w:val="en-GB"/>
        </w:rPr>
        <w:t>support</w:t>
      </w:r>
      <w:proofErr w:type="gramEnd"/>
      <w:r w:rsidR="00DD3092">
        <w:rPr>
          <w:lang w:val="en-GB"/>
        </w:rPr>
        <w:t xml:space="preserve"> of </w:t>
      </w:r>
      <w:proofErr w:type="spellStart"/>
      <w:r w:rsidR="00DD3092">
        <w:rPr>
          <w:lang w:val="en-GB"/>
        </w:rPr>
        <w:t>switcherG</w:t>
      </w:r>
      <w:proofErr w:type="spellEnd"/>
      <w:r w:rsidR="00DD3092">
        <w:rPr>
          <w:lang w:val="en-GB"/>
        </w:rPr>
        <w:t xml:space="preserve"> (for gated operation).</w:t>
      </w:r>
    </w:p>
    <w:p w:rsidR="00DD3092" w:rsidRDefault="00DD3092" w:rsidP="00DD3092">
      <w:pPr>
        <w:rPr>
          <w:lang w:val="en-GB"/>
        </w:rPr>
      </w:pPr>
      <w:r w:rsidRPr="00DD3092">
        <w:rPr>
          <w:lang w:val="en-GB"/>
        </w:rPr>
        <w:t>First test results show that the new DH</w:t>
      </w:r>
      <w:r>
        <w:rPr>
          <w:lang w:val="en-GB"/>
        </w:rPr>
        <w:t>PT 1.0 works fine, and will probably be</w:t>
      </w:r>
      <w:r w:rsidRPr="00DD3092">
        <w:rPr>
          <w:lang w:val="en-GB"/>
        </w:rPr>
        <w:t xml:space="preserve"> usable for EMCM and </w:t>
      </w:r>
      <w:r>
        <w:rPr>
          <w:lang w:val="en-GB"/>
        </w:rPr>
        <w:t xml:space="preserve">other upcoming tests. However, </w:t>
      </w:r>
      <w:r w:rsidRPr="00DD3092">
        <w:rPr>
          <w:lang w:val="en-GB"/>
        </w:rPr>
        <w:t>some deviations from the default cond</w:t>
      </w:r>
      <w:r>
        <w:rPr>
          <w:lang w:val="en-GB"/>
        </w:rPr>
        <w:t>itions are necessary to run it properly</w:t>
      </w:r>
      <w:r w:rsidR="006C6F7F">
        <w:rPr>
          <w:lang w:val="en-GB"/>
        </w:rPr>
        <w:t xml:space="preserve"> (in order to run the sequencer at full speed the supply voltage needs to be increased)</w:t>
      </w:r>
      <w:r>
        <w:rPr>
          <w:lang w:val="en-GB"/>
        </w:rPr>
        <w:t xml:space="preserve">. </w:t>
      </w:r>
      <w:r w:rsidRPr="00DD3092">
        <w:rPr>
          <w:lang w:val="en-GB"/>
        </w:rPr>
        <w:t>Further tests are needed for com</w:t>
      </w:r>
      <w:r>
        <w:rPr>
          <w:lang w:val="en-GB"/>
        </w:rPr>
        <w:t xml:space="preserve">plete chip investigation (data </w:t>
      </w:r>
      <w:r w:rsidRPr="00DD3092">
        <w:rPr>
          <w:lang w:val="en-GB"/>
        </w:rPr>
        <w:t>pr</w:t>
      </w:r>
      <w:r w:rsidR="006C6F7F">
        <w:rPr>
          <w:lang w:val="en-GB"/>
        </w:rPr>
        <w:t>ocessing, DCD-DHP integration).</w:t>
      </w:r>
      <w:r w:rsidRPr="00DD3092">
        <w:rPr>
          <w:lang w:val="en-GB"/>
        </w:rPr>
        <w:t xml:space="preserve"> For production, </w:t>
      </w:r>
      <w:proofErr w:type="gramStart"/>
      <w:r w:rsidRPr="00DD3092">
        <w:rPr>
          <w:lang w:val="en-GB"/>
        </w:rPr>
        <w:t>another chip</w:t>
      </w:r>
      <w:proofErr w:type="gramEnd"/>
      <w:r w:rsidRPr="00DD3092">
        <w:rPr>
          <w:lang w:val="en-GB"/>
        </w:rPr>
        <w:t xml:space="preserve"> iteration</w:t>
      </w:r>
      <w:r w:rsidR="006C6F7F">
        <w:rPr>
          <w:lang w:val="en-GB"/>
        </w:rPr>
        <w:t xml:space="preserve"> (DHPT 1.1?) will be scheduled </w:t>
      </w:r>
      <w:r w:rsidRPr="00DD3092">
        <w:rPr>
          <w:lang w:val="en-GB"/>
        </w:rPr>
        <w:t>to fix the minor bug found</w:t>
      </w:r>
      <w:r w:rsidR="006C6F7F">
        <w:rPr>
          <w:lang w:val="en-GB"/>
        </w:rPr>
        <w:t>.  This could happen in March/April 2014. Given the fast turnaround of TSMC this has no impact on the schedule.</w:t>
      </w:r>
    </w:p>
    <w:p w:rsidR="00EA7956" w:rsidRPr="00EA7956" w:rsidRDefault="008E745B">
      <w:pPr>
        <w:rPr>
          <w:b/>
          <w:lang w:val="en-GB"/>
        </w:rPr>
      </w:pPr>
      <w:r>
        <w:rPr>
          <w:b/>
          <w:lang w:val="en-GB"/>
        </w:rPr>
        <w:t>DAQ Status (S. Lange):</w:t>
      </w:r>
    </w:p>
    <w:p w:rsidR="00361D01" w:rsidRDefault="006C6F7F" w:rsidP="006C6F7F">
      <w:pPr>
        <w:rPr>
          <w:lang w:val="en-GB"/>
        </w:rPr>
      </w:pPr>
      <w:r>
        <w:rPr>
          <w:lang w:val="en-GB"/>
        </w:rPr>
        <w:t xml:space="preserve">New AMC </w:t>
      </w:r>
      <w:r w:rsidR="00361D01">
        <w:rPr>
          <w:lang w:val="en-GB"/>
        </w:rPr>
        <w:t xml:space="preserve">V3 </w:t>
      </w:r>
      <w:r>
        <w:rPr>
          <w:lang w:val="en-GB"/>
        </w:rPr>
        <w:t>cards (8) arrived at Giessen and were tested. 5 are ok. Together with 3 old one</w:t>
      </w:r>
      <w:r w:rsidR="00361D01">
        <w:rPr>
          <w:lang w:val="en-GB"/>
        </w:rPr>
        <w:t>s</w:t>
      </w:r>
      <w:r>
        <w:rPr>
          <w:lang w:val="en-GB"/>
        </w:rPr>
        <w:t xml:space="preserve"> </w:t>
      </w:r>
      <w:r w:rsidR="00361D01">
        <w:rPr>
          <w:lang w:val="en-GB"/>
        </w:rPr>
        <w:t xml:space="preserve">and V2 cards </w:t>
      </w:r>
      <w:r>
        <w:rPr>
          <w:lang w:val="en-GB"/>
        </w:rPr>
        <w:t>there are</w:t>
      </w:r>
      <w:r w:rsidR="00361D01">
        <w:rPr>
          <w:lang w:val="en-GB"/>
        </w:rPr>
        <w:t xml:space="preserve"> enough for the beam test and parallel debugging. This week and next week people from Giessen are at DESY to prepare the DAQ.</w:t>
      </w:r>
    </w:p>
    <w:p w:rsidR="00EA7956" w:rsidRPr="00A84E78" w:rsidRDefault="00361D01" w:rsidP="006C6F7F">
      <w:pPr>
        <w:rPr>
          <w:lang w:val="en-GB"/>
        </w:rPr>
      </w:pPr>
      <w:r>
        <w:rPr>
          <w:lang w:val="en-GB"/>
        </w:rPr>
        <w:lastRenderedPageBreak/>
        <w:t>Giessen is preparing 3 pocket-</w:t>
      </w:r>
      <w:proofErr w:type="spellStart"/>
      <w:r>
        <w:rPr>
          <w:lang w:val="en-GB"/>
        </w:rPr>
        <w:t>onsen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system</w:t>
      </w:r>
      <w:proofErr w:type="gramEnd"/>
      <w:r>
        <w:rPr>
          <w:lang w:val="en-GB"/>
        </w:rPr>
        <w:t xml:space="preserve"> (for KEK, beam test and Giessen).</w:t>
      </w:r>
      <w:r w:rsidR="006C6F7F">
        <w:rPr>
          <w:lang w:val="en-GB"/>
        </w:rPr>
        <w:t xml:space="preserve"> </w:t>
      </w:r>
    </w:p>
    <w:p w:rsidR="00F001F7" w:rsidRPr="002D5EF6" w:rsidRDefault="00F001F7">
      <w:pPr>
        <w:rPr>
          <w:b/>
          <w:lang w:val="en-GB"/>
        </w:rPr>
      </w:pPr>
      <w:r w:rsidRPr="002D5EF6">
        <w:rPr>
          <w:b/>
          <w:lang w:val="en-GB"/>
        </w:rPr>
        <w:t>Beam Test Preparations</w:t>
      </w:r>
      <w:r w:rsidR="008E745B">
        <w:rPr>
          <w:b/>
          <w:lang w:val="en-GB"/>
        </w:rPr>
        <w:t xml:space="preserve"> </w:t>
      </w:r>
      <w:r w:rsidRPr="002D5EF6">
        <w:rPr>
          <w:b/>
          <w:lang w:val="en-GB"/>
        </w:rPr>
        <w:t>(Carlos Marinas):</w:t>
      </w:r>
    </w:p>
    <w:p w:rsidR="00BD51F3" w:rsidRDefault="00361D01">
      <w:pPr>
        <w:rPr>
          <w:lang w:val="en-GB"/>
        </w:rPr>
      </w:pPr>
      <w:proofErr w:type="spellStart"/>
      <w:r>
        <w:rPr>
          <w:lang w:val="en-GB"/>
        </w:rPr>
        <w:t>SwitcherB</w:t>
      </w:r>
      <w:proofErr w:type="spellEnd"/>
      <w:r>
        <w:rPr>
          <w:lang w:val="en-GB"/>
        </w:rPr>
        <w:t xml:space="preserve"> 1.8G was</w:t>
      </w:r>
      <w:r w:rsidR="00BD51F3">
        <w:rPr>
          <w:lang w:val="en-GB"/>
        </w:rPr>
        <w:t xml:space="preserve"> tested </w:t>
      </w:r>
      <w:r>
        <w:rPr>
          <w:lang w:val="en-GB"/>
        </w:rPr>
        <w:t xml:space="preserve">successfully </w:t>
      </w:r>
      <w:r w:rsidR="00BD51F3">
        <w:rPr>
          <w:lang w:val="en-GB"/>
        </w:rPr>
        <w:t>on hyb</w:t>
      </w:r>
      <w:r w:rsidR="006C0365">
        <w:rPr>
          <w:lang w:val="en-GB"/>
        </w:rPr>
        <w:t>ri</w:t>
      </w:r>
      <w:r w:rsidR="00BD51F3">
        <w:rPr>
          <w:lang w:val="en-GB"/>
        </w:rPr>
        <w:t>d 5 with DHP0.2</w:t>
      </w:r>
      <w:r>
        <w:rPr>
          <w:lang w:val="en-GB"/>
        </w:rPr>
        <w:t>.</w:t>
      </w:r>
    </w:p>
    <w:p w:rsidR="00361D01" w:rsidRPr="00361D01" w:rsidRDefault="00361D01" w:rsidP="00361D01">
      <w:pPr>
        <w:rPr>
          <w:lang w:val="en-GB"/>
        </w:rPr>
      </w:pPr>
      <w:r>
        <w:rPr>
          <w:lang w:val="en-GB"/>
        </w:rPr>
        <w:t xml:space="preserve">ONSEN+DHH is </w:t>
      </w:r>
      <w:proofErr w:type="gramStart"/>
      <w:r w:rsidR="00F77BDA">
        <w:rPr>
          <w:lang w:val="en-GB"/>
        </w:rPr>
        <w:t>currently  at</w:t>
      </w:r>
      <w:proofErr w:type="gramEnd"/>
      <w:r>
        <w:rPr>
          <w:lang w:val="en-GB"/>
        </w:rPr>
        <w:t xml:space="preserve"> DESY. </w:t>
      </w:r>
      <w:r w:rsidRPr="00361D01">
        <w:rPr>
          <w:lang w:val="en-GB"/>
        </w:rPr>
        <w:t xml:space="preserve"> </w:t>
      </w:r>
    </w:p>
    <w:p w:rsidR="00361D01" w:rsidRPr="00361D01" w:rsidRDefault="00361D01" w:rsidP="00361D01">
      <w:pPr>
        <w:rPr>
          <w:lang w:val="en-GB"/>
        </w:rPr>
      </w:pPr>
      <w:r>
        <w:rPr>
          <w:lang w:val="en-GB"/>
        </w:rPr>
        <w:t>A n</w:t>
      </w:r>
      <w:r w:rsidRPr="00361D01">
        <w:rPr>
          <w:lang w:val="en-GB"/>
        </w:rPr>
        <w:t xml:space="preserve">ew firmware </w:t>
      </w:r>
      <w:r>
        <w:rPr>
          <w:lang w:val="en-GB"/>
        </w:rPr>
        <w:t xml:space="preserve">exists </w:t>
      </w:r>
      <w:r w:rsidRPr="00361D01">
        <w:rPr>
          <w:lang w:val="en-GB"/>
        </w:rPr>
        <w:t>to allow the integration o</w:t>
      </w:r>
      <w:r w:rsidR="00B820C5">
        <w:rPr>
          <w:lang w:val="en-GB"/>
        </w:rPr>
        <w:t xml:space="preserve">f the full read-out chain with </w:t>
      </w:r>
      <w:r>
        <w:rPr>
          <w:lang w:val="en-GB"/>
        </w:rPr>
        <w:t xml:space="preserve">DHH/DHHC. </w:t>
      </w:r>
    </w:p>
    <w:p w:rsidR="00361D01" w:rsidRDefault="00361D01" w:rsidP="00361D01">
      <w:pPr>
        <w:rPr>
          <w:lang w:val="en-GB"/>
        </w:rPr>
      </w:pPr>
      <w:r>
        <w:rPr>
          <w:lang w:val="en-GB"/>
        </w:rPr>
        <w:t>Next week</w:t>
      </w:r>
      <w:r w:rsidRPr="00361D01">
        <w:rPr>
          <w:lang w:val="en-GB"/>
        </w:rPr>
        <w:t xml:space="preserve"> DATCON-ONSEN-DHHC</w:t>
      </w:r>
      <w:r>
        <w:rPr>
          <w:lang w:val="en-GB"/>
        </w:rPr>
        <w:t xml:space="preserve"> will be set up at DESY.</w:t>
      </w:r>
    </w:p>
    <w:p w:rsidR="00361D01" w:rsidRPr="00361D01" w:rsidRDefault="00361D01" w:rsidP="00361D01">
      <w:pPr>
        <w:rPr>
          <w:lang w:val="en-GB"/>
        </w:rPr>
      </w:pPr>
      <w:r w:rsidRPr="00361D01">
        <w:rPr>
          <w:lang w:val="en-GB"/>
        </w:rPr>
        <w:t xml:space="preserve">MARCO in TB24 </w:t>
      </w:r>
      <w:r>
        <w:rPr>
          <w:lang w:val="en-GB"/>
        </w:rPr>
        <w:t xml:space="preserve">is </w:t>
      </w:r>
      <w:r w:rsidRPr="00361D01">
        <w:rPr>
          <w:lang w:val="en-GB"/>
        </w:rPr>
        <w:t xml:space="preserve">connected to </w:t>
      </w:r>
      <w:r>
        <w:rPr>
          <w:lang w:val="en-GB"/>
        </w:rPr>
        <w:t xml:space="preserve">a </w:t>
      </w:r>
      <w:r w:rsidRPr="00361D01">
        <w:rPr>
          <w:lang w:val="en-GB"/>
        </w:rPr>
        <w:t xml:space="preserve">dummy heat </w:t>
      </w:r>
      <w:r w:rsidRPr="00361D01">
        <w:rPr>
          <w:lang w:val="en-GB"/>
        </w:rPr>
        <w:t>load</w:t>
      </w:r>
      <w:r>
        <w:rPr>
          <w:lang w:val="en-GB"/>
        </w:rPr>
        <w:t xml:space="preserve">. </w:t>
      </w:r>
      <w:r w:rsidRPr="00361D01">
        <w:rPr>
          <w:lang w:val="en-GB"/>
        </w:rPr>
        <w:t>Pressure te</w:t>
      </w:r>
      <w:r>
        <w:rPr>
          <w:lang w:val="en-GB"/>
        </w:rPr>
        <w:t>st</w:t>
      </w:r>
      <w:r w:rsidR="00B820C5">
        <w:rPr>
          <w:lang w:val="en-GB"/>
        </w:rPr>
        <w:t>s</w:t>
      </w:r>
      <w:r>
        <w:rPr>
          <w:lang w:val="en-GB"/>
        </w:rPr>
        <w:t xml:space="preserve"> are ongoing; interlock logic OK</w:t>
      </w:r>
      <w:r w:rsidR="00637EE1">
        <w:rPr>
          <w:lang w:val="en-GB"/>
        </w:rPr>
        <w:t xml:space="preserve">. </w:t>
      </w:r>
      <w:r w:rsidRPr="00361D01">
        <w:rPr>
          <w:lang w:val="en-GB"/>
        </w:rPr>
        <w:t xml:space="preserve">Installation of the transfer lines </w:t>
      </w:r>
      <w:r w:rsidR="00637EE1">
        <w:rPr>
          <w:lang w:val="en-GB"/>
        </w:rPr>
        <w:t>is scheduled by today.</w:t>
      </w:r>
    </w:p>
    <w:p w:rsidR="00361D01" w:rsidRPr="00637EE1" w:rsidRDefault="00361D01">
      <w:pPr>
        <w:rPr>
          <w:lang w:val="en-GB"/>
        </w:rPr>
      </w:pPr>
      <w:r>
        <w:rPr>
          <w:lang w:val="en-GB"/>
        </w:rPr>
        <w:t xml:space="preserve"> </w:t>
      </w:r>
      <w:proofErr w:type="gramStart"/>
      <w:r w:rsidRPr="00361D01">
        <w:rPr>
          <w:lang w:val="en-GB"/>
        </w:rPr>
        <w:t>Rail system into PCMAG ready</w:t>
      </w:r>
      <w:r w:rsidR="00637EE1">
        <w:rPr>
          <w:lang w:val="en-GB"/>
        </w:rPr>
        <w:t>.</w:t>
      </w:r>
      <w:proofErr w:type="gramEnd"/>
    </w:p>
    <w:p w:rsidR="00E244CC" w:rsidRDefault="008E745B">
      <w:pPr>
        <w:rPr>
          <w:b/>
          <w:lang w:val="en-GB"/>
        </w:rPr>
      </w:pPr>
      <w:r>
        <w:rPr>
          <w:b/>
          <w:lang w:val="en-GB"/>
        </w:rPr>
        <w:t>Slow Control Status (M. Ritzert):</w:t>
      </w:r>
    </w:p>
    <w:p w:rsidR="00637EE1" w:rsidRPr="00637EE1" w:rsidRDefault="00637EE1">
      <w:pPr>
        <w:rPr>
          <w:lang w:val="en-GB"/>
        </w:rPr>
      </w:pPr>
      <w:r>
        <w:rPr>
          <w:lang w:val="en-GB"/>
        </w:rPr>
        <w:t>Slow control will be prepared at DESY from January 3-6.</w:t>
      </w:r>
    </w:p>
    <w:p w:rsidR="00D61F5C" w:rsidRDefault="008E745B">
      <w:pPr>
        <w:rPr>
          <w:b/>
          <w:lang w:val="en-GB"/>
        </w:rPr>
      </w:pPr>
      <w:r w:rsidRPr="008E745B">
        <w:rPr>
          <w:b/>
          <w:lang w:val="en-GB"/>
        </w:rPr>
        <w:t>AOB:</w:t>
      </w:r>
    </w:p>
    <w:p w:rsidR="00394BBB" w:rsidRPr="00394BBB" w:rsidRDefault="00637EE1" w:rsidP="00394BBB">
      <w:pPr>
        <w:pStyle w:val="NurText"/>
        <w:rPr>
          <w:lang w:val="en-GB"/>
        </w:rPr>
      </w:pPr>
      <w:r w:rsidRPr="00637EE1">
        <w:rPr>
          <w:lang w:val="en-GB"/>
        </w:rPr>
        <w:t>There are two conferences where we should contribute:</w:t>
      </w:r>
      <w:r w:rsidR="00394BBB">
        <w:rPr>
          <w:lang w:val="en-GB"/>
        </w:rPr>
        <w:t xml:space="preserve"> </w:t>
      </w:r>
      <w:r w:rsidR="00394BBB" w:rsidRPr="00394BBB">
        <w:rPr>
          <w:lang w:val="en-GB"/>
        </w:rPr>
        <w:t xml:space="preserve"> INSTR 2014 conference in Novosibirsk in February 24 to Ma</w:t>
      </w:r>
      <w:r w:rsidR="00394BBB">
        <w:rPr>
          <w:lang w:val="en-GB"/>
        </w:rPr>
        <w:t>rch 1, 2014.</w:t>
      </w:r>
    </w:p>
    <w:p w:rsidR="00394BBB" w:rsidRPr="00394BBB" w:rsidRDefault="00394BBB" w:rsidP="00394BBB">
      <w:pPr>
        <w:pStyle w:val="NurText"/>
        <w:rPr>
          <w:lang w:val="en-GB"/>
        </w:rPr>
      </w:pPr>
      <w:r>
        <w:rPr>
          <w:lang w:val="en-GB"/>
        </w:rPr>
        <w:t>C</w:t>
      </w:r>
      <w:r w:rsidRPr="00394BBB">
        <w:rPr>
          <w:lang w:val="en-GB"/>
        </w:rPr>
        <w:t xml:space="preserve">andidates </w:t>
      </w:r>
      <w:r>
        <w:rPr>
          <w:lang w:val="en-GB"/>
        </w:rPr>
        <w:t xml:space="preserve">should be nominated </w:t>
      </w:r>
      <w:r w:rsidRPr="00394BBB">
        <w:rPr>
          <w:lang w:val="en-GB"/>
        </w:rPr>
        <w:t>soon, since visa arrangement might take some time</w:t>
      </w:r>
      <w:r>
        <w:rPr>
          <w:lang w:val="en-GB"/>
        </w:rPr>
        <w:t>.</w:t>
      </w:r>
    </w:p>
    <w:p w:rsidR="00394BBB" w:rsidRPr="00394BBB" w:rsidRDefault="00394BBB" w:rsidP="00394BBB">
      <w:pPr>
        <w:pStyle w:val="NurText"/>
        <w:rPr>
          <w:lang w:val="en-GB"/>
        </w:rPr>
      </w:pPr>
      <w:r w:rsidRPr="00394BBB">
        <w:rPr>
          <w:lang w:val="en-GB"/>
        </w:rPr>
        <w:t>We would also like to find a volunteer for a talk at TIPP in Amsterdam, where the abstract should be submitted by January 31.</w:t>
      </w:r>
    </w:p>
    <w:p w:rsidR="00394BBB" w:rsidRDefault="00394BBB">
      <w:pPr>
        <w:rPr>
          <w:lang w:val="en-GB"/>
        </w:rPr>
      </w:pPr>
    </w:p>
    <w:p w:rsidR="00394BBB" w:rsidRPr="00637EE1" w:rsidRDefault="00394BBB">
      <w:pPr>
        <w:rPr>
          <w:lang w:val="en-GB"/>
        </w:rPr>
      </w:pPr>
      <w:r>
        <w:rPr>
          <w:lang w:val="en-GB"/>
        </w:rPr>
        <w:t xml:space="preserve">Deadline for contributions to the DPG spring meeting is December 15.  Abstracts should be sent by to Christian Kiesling by Thursday. He will post them in our </w:t>
      </w:r>
      <w:proofErr w:type="spellStart"/>
      <w:r>
        <w:rPr>
          <w:lang w:val="en-GB"/>
        </w:rPr>
        <w:t>Twiki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resolve clashes – if any.</w:t>
      </w:r>
    </w:p>
    <w:sectPr w:rsidR="00394BBB" w:rsidRPr="00637E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58A"/>
    <w:multiLevelType w:val="multilevel"/>
    <w:tmpl w:val="74D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D1A5E"/>
    <w:multiLevelType w:val="multilevel"/>
    <w:tmpl w:val="773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20CD3"/>
    <w:multiLevelType w:val="hybridMultilevel"/>
    <w:tmpl w:val="644E8B9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E969BE"/>
    <w:multiLevelType w:val="hybridMultilevel"/>
    <w:tmpl w:val="E1647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8020C"/>
    <w:multiLevelType w:val="hybridMultilevel"/>
    <w:tmpl w:val="6122D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7A"/>
    <w:rsid w:val="000019B7"/>
    <w:rsid w:val="002848E4"/>
    <w:rsid w:val="002D5EF6"/>
    <w:rsid w:val="00301ADC"/>
    <w:rsid w:val="0030422E"/>
    <w:rsid w:val="00361D01"/>
    <w:rsid w:val="00394BBB"/>
    <w:rsid w:val="00480971"/>
    <w:rsid w:val="004B2B0A"/>
    <w:rsid w:val="005E51AE"/>
    <w:rsid w:val="00637EE1"/>
    <w:rsid w:val="006C0365"/>
    <w:rsid w:val="006C6F7F"/>
    <w:rsid w:val="008E745B"/>
    <w:rsid w:val="009856CC"/>
    <w:rsid w:val="0099297A"/>
    <w:rsid w:val="00A84E78"/>
    <w:rsid w:val="00B3408F"/>
    <w:rsid w:val="00B608CC"/>
    <w:rsid w:val="00B820C5"/>
    <w:rsid w:val="00BD51F3"/>
    <w:rsid w:val="00C73261"/>
    <w:rsid w:val="00D61F5C"/>
    <w:rsid w:val="00DB7C7F"/>
    <w:rsid w:val="00DD3092"/>
    <w:rsid w:val="00E244CC"/>
    <w:rsid w:val="00E2730A"/>
    <w:rsid w:val="00E614AA"/>
    <w:rsid w:val="00EA7956"/>
    <w:rsid w:val="00F001F7"/>
    <w:rsid w:val="00F77BDA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1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14AA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394BB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94B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1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614AA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394BB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94B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dico.mpp.mpg.de/getFile.py/access?contribId=3&amp;resId=0&amp;materialId=slides&amp;confId=2626" TargetMode="External"/><Relationship Id="rId12" Type="http://schemas.openxmlformats.org/officeDocument/2006/relationships/hyperlink" Target="https://indico.mpp.mpg.de/getFile.py/access?contribId=2&amp;resId=0&amp;materialId=slides&amp;confId=2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mpp.mpg.de/materialDisplay.py?contribId=3&amp;materialId=slides&amp;confId=2626" TargetMode="External"/><Relationship Id="rId11" Type="http://schemas.openxmlformats.org/officeDocument/2006/relationships/hyperlink" Target="https://indico.mpp.mpg.de/materialDisplay.py?contribId=2&amp;materialId=slides&amp;confId=26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dico.mpp.mpg.de/getFile.py/access?contribId=0&amp;resId=0&amp;materialId=slides&amp;confId=2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co.mpp.mpg.de/materialDisplay.py?contribId=0&amp;materialId=slides&amp;confId=26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HLL MPG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Hans-Günther Moser</dc:creator>
  <cp:lastModifiedBy>Hans-Günther Moser</cp:lastModifiedBy>
  <cp:revision>8</cp:revision>
  <cp:lastPrinted>2013-11-06T08:02:00Z</cp:lastPrinted>
  <dcterms:created xsi:type="dcterms:W3CDTF">2013-12-13T08:55:00Z</dcterms:created>
  <dcterms:modified xsi:type="dcterms:W3CDTF">2013-12-13T12:47:00Z</dcterms:modified>
</cp:coreProperties>
</file>